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3E" w:rsidRDefault="006C330A">
      <w:pPr>
        <w:pStyle w:val="Standard"/>
        <w:ind w:left="8789" w:right="-596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Приложение № 1</w:t>
      </w:r>
    </w:p>
    <w:p w:rsidR="0030083E" w:rsidRDefault="006C330A">
      <w:pPr>
        <w:pStyle w:val="Standard"/>
        <w:ind w:left="8789" w:right="-596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к отчету о реализации муниципальной программы</w:t>
      </w:r>
    </w:p>
    <w:p w:rsidR="0030083E" w:rsidRDefault="006C330A">
      <w:pPr>
        <w:pStyle w:val="Standard"/>
        <w:ind w:left="8789" w:right="-596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города Новошахтинска «Развитие</w:t>
      </w:r>
    </w:p>
    <w:p w:rsidR="0030083E" w:rsidRDefault="006C330A">
      <w:pPr>
        <w:pStyle w:val="Standard"/>
        <w:ind w:left="8789" w:right="-596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транспортной системы» за I полугодие 2022 года</w:t>
      </w:r>
    </w:p>
    <w:p w:rsidR="0030083E" w:rsidRDefault="0030083E">
      <w:pPr>
        <w:pStyle w:val="Standard"/>
        <w:ind w:firstLine="8080"/>
        <w:rPr>
          <w:rFonts w:ascii="Times New Roman" w:eastAsia="Arial" w:hAnsi="Times New Roman"/>
          <w:color w:val="000000"/>
          <w:sz w:val="10"/>
          <w:szCs w:val="28"/>
        </w:rPr>
      </w:pPr>
    </w:p>
    <w:p w:rsidR="0030083E" w:rsidRDefault="006C330A">
      <w:pPr>
        <w:pStyle w:val="Standard"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0083E" w:rsidRDefault="006C330A">
      <w:pPr>
        <w:pStyle w:val="Standard"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выполнении основных мероприятий, </w:t>
      </w:r>
      <w:r>
        <w:rPr>
          <w:rFonts w:ascii="Times New Roman" w:hAnsi="Times New Roman"/>
          <w:sz w:val="28"/>
          <w:szCs w:val="28"/>
        </w:rPr>
        <w:t>приоритетных мероприятий и мероприятий программы и об исполнении</w:t>
      </w:r>
    </w:p>
    <w:p w:rsidR="0030083E" w:rsidRDefault="006C330A">
      <w:pPr>
        <w:pStyle w:val="Standard"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реализации программы за I полугодие 2022 года</w:t>
      </w:r>
    </w:p>
    <w:p w:rsidR="0030083E" w:rsidRDefault="006C330A">
      <w:pPr>
        <w:pStyle w:val="Standard"/>
        <w:autoSpaceDE w:val="0"/>
        <w:jc w:val="right"/>
        <w:rPr>
          <w:rFonts w:ascii="Times New Roman" w:eastAsia="Andale Sans UI" w:hAnsi="Times New Roman"/>
          <w:sz w:val="28"/>
          <w:szCs w:val="22"/>
        </w:rPr>
      </w:pPr>
      <w:r>
        <w:rPr>
          <w:rFonts w:ascii="Times New Roman" w:eastAsia="Andale Sans UI" w:hAnsi="Times New Roman"/>
          <w:sz w:val="28"/>
          <w:szCs w:val="22"/>
        </w:rPr>
        <w:t>тыс. руб.</w:t>
      </w:r>
    </w:p>
    <w:p w:rsidR="0030083E" w:rsidRDefault="0030083E">
      <w:pPr>
        <w:pStyle w:val="Standard"/>
        <w:ind w:right="-881"/>
        <w:jc w:val="center"/>
        <w:rPr>
          <w:rFonts w:ascii="Times New Roman" w:hAnsi="Times New Roman"/>
          <w:sz w:val="2"/>
          <w:szCs w:val="10"/>
        </w:rPr>
      </w:pPr>
    </w:p>
    <w:tbl>
      <w:tblPr>
        <w:tblW w:w="16337" w:type="dxa"/>
        <w:tblInd w:w="-8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560"/>
        <w:gridCol w:w="1418"/>
        <w:gridCol w:w="992"/>
        <w:gridCol w:w="1753"/>
        <w:gridCol w:w="550"/>
        <w:gridCol w:w="567"/>
        <w:gridCol w:w="933"/>
        <w:gridCol w:w="555"/>
        <w:gridCol w:w="1063"/>
        <w:gridCol w:w="851"/>
        <w:gridCol w:w="425"/>
        <w:gridCol w:w="851"/>
        <w:gridCol w:w="708"/>
        <w:gridCol w:w="851"/>
        <w:gridCol w:w="815"/>
        <w:gridCol w:w="426"/>
        <w:gridCol w:w="1452"/>
      </w:tblGrid>
      <w:tr w:rsidR="0030083E" w:rsidTr="0030083E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основного</w:t>
            </w:r>
          </w:p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мероприятия, приоритетного мероприятия, мероприятия программы</w:t>
            </w:r>
          </w:p>
          <w:p w:rsidR="0030083E" w:rsidRDefault="0030083E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Контрольное</w:t>
            </w:r>
          </w:p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событие</w:t>
            </w:r>
          </w:p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  <w:p w:rsidR="0030083E" w:rsidRDefault="0030083E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Результаты</w:t>
            </w:r>
          </w:p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(краткое описание)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срок</w:t>
            </w:r>
          </w:p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(год)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Предусмотрено программой на 2022 год реализации</w:t>
            </w:r>
          </w:p>
        </w:tc>
        <w:tc>
          <w:tcPr>
            <w:tcW w:w="3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Исполнено</w:t>
            </w:r>
          </w:p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(кассовые расходы)3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left="-73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Объемы неосвоенных средств</w:t>
            </w:r>
          </w:p>
          <w:p w:rsidR="0030083E" w:rsidRDefault="006C330A">
            <w:pPr>
              <w:pStyle w:val="Standard"/>
              <w:ind w:left="-73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причины их неосвоения.</w:t>
            </w:r>
          </w:p>
          <w:p w:rsidR="0030083E" w:rsidRDefault="006C330A">
            <w:pPr>
              <w:pStyle w:val="Standard"/>
              <w:ind w:left="-73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Анализ последствий нереализации (реализации не в </w:t>
            </w:r>
            <w:r>
              <w:rPr>
                <w:rFonts w:ascii="Times New Roman" w:hAnsi="Times New Roman"/>
                <w:sz w:val="22"/>
                <w:szCs w:val="22"/>
              </w:rPr>
              <w:t>полном объеме) основных</w:t>
            </w:r>
          </w:p>
          <w:p w:rsidR="0030083E" w:rsidRDefault="006C330A">
            <w:pPr>
              <w:pStyle w:val="Standard"/>
              <w:ind w:left="-73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мероприятий,</w:t>
            </w:r>
          </w:p>
          <w:p w:rsidR="0030083E" w:rsidRDefault="006C330A">
            <w:pPr>
              <w:pStyle w:val="Standard"/>
              <w:ind w:left="-73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приоритетных</w:t>
            </w:r>
          </w:p>
          <w:p w:rsidR="0030083E" w:rsidRDefault="006C330A">
            <w:pPr>
              <w:pStyle w:val="Standard"/>
              <w:ind w:left="-73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 и</w:t>
            </w:r>
          </w:p>
          <w:p w:rsidR="0030083E" w:rsidRDefault="006C330A">
            <w:pPr>
              <w:pStyle w:val="Standard"/>
              <w:ind w:left="-73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</w:t>
            </w: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запланированные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достигнутые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окончания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города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источ-ники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</w:t>
            </w:r>
            <w:r>
              <w:rPr>
                <w:rFonts w:ascii="Times New Roman" w:hAnsi="Times New Roman"/>
                <w:sz w:val="22"/>
              </w:rPr>
              <w:t>города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left="-87" w:right="-7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источ-ники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/>
        </w:tc>
      </w:tr>
    </w:tbl>
    <w:p w:rsidR="0030083E" w:rsidRDefault="0030083E">
      <w:pPr>
        <w:pStyle w:val="Standard"/>
        <w:rPr>
          <w:rFonts w:ascii="Times New Roman" w:hAnsi="Times New Roman"/>
          <w:sz w:val="2"/>
          <w:szCs w:val="2"/>
        </w:rPr>
      </w:pPr>
    </w:p>
    <w:tbl>
      <w:tblPr>
        <w:tblW w:w="16337" w:type="dxa"/>
        <w:tblInd w:w="-8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560"/>
        <w:gridCol w:w="1418"/>
        <w:gridCol w:w="992"/>
        <w:gridCol w:w="1736"/>
        <w:gridCol w:w="567"/>
        <w:gridCol w:w="567"/>
        <w:gridCol w:w="933"/>
        <w:gridCol w:w="555"/>
        <w:gridCol w:w="1063"/>
        <w:gridCol w:w="851"/>
        <w:gridCol w:w="425"/>
        <w:gridCol w:w="851"/>
        <w:gridCol w:w="708"/>
        <w:gridCol w:w="851"/>
        <w:gridCol w:w="815"/>
        <w:gridCol w:w="426"/>
        <w:gridCol w:w="1452"/>
      </w:tblGrid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8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Подпрограмма № 1 «Развитие транспортной инфраструктуры города»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31" w:right="-13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440 032,9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82" w:right="-20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0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415 249,2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left="-94" w:right="-82"/>
              <w:jc w:val="center"/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24 783,</w:t>
            </w: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eastAsia="Andale Sans UI" w:hAnsi="Times New Roman"/>
                <w:sz w:val="21"/>
                <w:szCs w:val="21"/>
              </w:rPr>
            </w:pPr>
            <w:r>
              <w:rPr>
                <w:rFonts w:ascii="Times New Roman" w:eastAsia="Andale Sans UI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74 297,4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217" w:right="-21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09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68 252,9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6 044,5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Основное мероприятие.</w:t>
            </w:r>
          </w:p>
          <w:p w:rsidR="0030083E" w:rsidRDefault="006C330A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функционирования автомобильных дорог в соответствии с требованиями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30083E" w:rsidRDefault="0030083E">
            <w:pPr>
              <w:pStyle w:val="Standard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110"/>
              <w:rPr>
                <w:rFonts w:ascii="Times New Roman" w:eastAsia="Andale Sans UI" w:hAnsi="Times New Roman"/>
                <w:sz w:val="21"/>
                <w:szCs w:val="21"/>
              </w:rPr>
            </w:pPr>
            <w:r>
              <w:rPr>
                <w:rFonts w:ascii="Times New Roman" w:eastAsia="Andale Sans UI" w:hAnsi="Times New Roman"/>
                <w:sz w:val="21"/>
                <w:szCs w:val="21"/>
              </w:rPr>
              <w:t>развитие сети автомобильных дорог</w:t>
            </w:r>
          </w:p>
          <w:p w:rsidR="0030083E" w:rsidRDefault="0030083E">
            <w:pPr>
              <w:pStyle w:val="Standard"/>
              <w:ind w:right="-24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snapToGrid w:val="0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89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440 032,9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0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415 249,2</w:t>
            </w:r>
          </w:p>
          <w:p w:rsidR="0030083E" w:rsidRDefault="0030083E">
            <w:pPr>
              <w:pStyle w:val="Standard"/>
              <w:widowControl w:val="0"/>
              <w:autoSpaceDE w:val="0"/>
              <w:snapToGrid w:val="0"/>
              <w:ind w:left="-10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left="-94" w:right="-97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24 783,7</w:t>
            </w:r>
          </w:p>
          <w:p w:rsidR="0030083E" w:rsidRDefault="0030083E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74 297,4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14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09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68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252,9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6 044,5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right="-75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продолжает реализовываться во II квартале 2022 года</w:t>
            </w: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4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1.1.1.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Приоритетное мероприятие.  Строительство и реконструкция автомобильн</w:t>
            </w:r>
            <w:r>
              <w:rPr>
                <w:rFonts w:ascii="Times New Roman" w:hAnsi="Times New Roman"/>
                <w:sz w:val="21"/>
                <w:szCs w:val="21"/>
              </w:rPr>
              <w:t>ых дорог и тротуаров общего пользования и искусственных сооружений на  них</w:t>
            </w:r>
          </w:p>
          <w:p w:rsidR="0030083E" w:rsidRDefault="0030083E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</w:p>
          <w:p w:rsidR="0030083E" w:rsidRDefault="0030083E">
            <w:pPr>
              <w:pStyle w:val="Standard"/>
              <w:ind w:right="-75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Реконструкция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snapToGrid w:val="0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увеличение протяженности автомобильных дорог общего пользования с твердым покрытием, соответствующих нормативным требованиям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ar-SA"/>
              </w:rPr>
              <w:t>начаты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работы по реализации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объекта: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«Реконструкция автомобильной дороги от а/д А-270 «М-4» Дон» - Новошахтинск —  гр. с Украиной» до ш. Соколовская  в городе Новошахтинске Ростовской области»</w:t>
            </w:r>
          </w:p>
          <w:p w:rsidR="0030083E" w:rsidRDefault="006C330A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Техническая готовность всего объекта 30,0 %.  Объект планируется сдать в эксплуатацию до 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.09.2022.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74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297 621,8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74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294 645,5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74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2 976,3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68 942,3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1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68 252,9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689,4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eastAsia="Andale Sans UI" w:hAnsi="Times New Roman" w:cs="Times New Roman"/>
                <w:sz w:val="21"/>
                <w:szCs w:val="21"/>
                <w:lang w:bidi="ar-SA"/>
              </w:rPr>
            </w:pP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1.1.2.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75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Приоритетное мероприятие. Капитальный ремонт, ремонт автомобильных дорог и тротуаров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Heading3"/>
              <w:snapToGrid w:val="0"/>
              <w:ind w:firstLine="0"/>
              <w:jc w:val="left"/>
              <w:outlineLvl w:val="9"/>
            </w:pPr>
            <w:r>
              <w:rPr>
                <w:sz w:val="20"/>
              </w:rPr>
              <w:t>«</w:t>
            </w:r>
            <w:r>
              <w:rPr>
                <w:iCs/>
                <w:sz w:val="20"/>
                <w:lang w:eastAsia="ru-RU"/>
              </w:rPr>
              <w:t>Капитальный ремонт автомобильной дороги от а/д А-270 «М-4» Дон» - Новошахтинск – гр. С Украиной» до ж/д переезда «29 км» (ул. Грессовская, ул. Либкнехта, ул. Карла Маркса, ул. Ермакова, ул. Разина) города Новошахтинска Ростовской области</w:t>
            </w:r>
            <w:r>
              <w:rPr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snapToGrid w:val="0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увеличение </w:t>
            </w:r>
            <w:r>
              <w:rPr>
                <w:rFonts w:ascii="Times New Roman" w:hAnsi="Times New Roman"/>
                <w:sz w:val="21"/>
                <w:szCs w:val="21"/>
              </w:rPr>
              <w:t>протяженности автомобильных дорог общего пользования с твердым покрытием, соответствующих нормативным требованиям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2021 году на средства, предусмотренные на 2022 год трижды объявлялась закупка в ЕИС. Процедуры не состоялись, не было подано ни одной заявки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30083E" w:rsidRDefault="006C33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24.01.2022 объявлена закупка. Закупка не состоялась, из-за отсутствия заявок.</w:t>
            </w:r>
          </w:p>
          <w:p w:rsidR="0030083E" w:rsidRDefault="006C33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июле текущего года месяце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средства областного были перераспределены на другие объекты.</w:t>
            </w:r>
          </w:p>
          <w:p w:rsidR="0030083E" w:rsidRDefault="006C33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настоящее время ведется работа по корректировке ПСД. После получения положительного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заключения государственной экспертизы ПСД, будет направлено письмо в министерство транспорта Ростовской области  о выделении денежных средств на реализацию объекта в 2023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Январь 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Декабрь 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121 822,0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120 603,7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1 218,3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1.1.3.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Мероприятие. Содержание, освещение автомобильных дорог общего пользования и искусственных сооружений на них</w:t>
            </w:r>
          </w:p>
          <w:p w:rsidR="0030083E" w:rsidRDefault="0030083E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2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Обеспечение содержания освещения </w:t>
            </w:r>
            <w:r>
              <w:rPr>
                <w:rFonts w:ascii="Times New Roman" w:hAnsi="Times New Roman"/>
                <w:sz w:val="21"/>
                <w:szCs w:val="21"/>
              </w:rPr>
              <w:t>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поддержание качества автомобильных дорог в нормативном состоянии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92"/>
            </w:pPr>
            <w:r>
              <w:rPr>
                <w:rFonts w:ascii="Times New Roman" w:hAnsi="Times New Roman"/>
                <w:sz w:val="21"/>
                <w:szCs w:val="21"/>
              </w:rPr>
              <w:t>Обеспечено содержание освещения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 централизованных линий наружного освещения, оснащенных приборами учета, на территории 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города общей протяженностью</w:t>
            </w:r>
            <w:r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 102,9 км, 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с установленными на  них светильниками в </w:t>
            </w:r>
            <w:r>
              <w:rPr>
                <w:rFonts w:ascii="Times New Roman" w:eastAsia="Calibri" w:hAnsi="Times New Roman"/>
                <w:sz w:val="21"/>
                <w:szCs w:val="21"/>
              </w:rPr>
              <w:lastRenderedPageBreak/>
              <w:t xml:space="preserve">количестве              3 </w:t>
            </w:r>
            <w:r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433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январь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27" w:right="-75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20 589,1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27" w:right="-112"/>
              <w:jc w:val="center"/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589,1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5 355,1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5 355,1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snapToGrid w:val="0"/>
              <w:ind w:right="-75"/>
              <w:jc w:val="center"/>
              <w:rPr>
                <w:rFonts w:ascii="Times New Roman" w:eastAsia="Andale Sans UI" w:hAnsi="Times New Roman" w:cs="Times New Roman"/>
                <w:sz w:val="21"/>
                <w:szCs w:val="21"/>
                <w:lang w:bidi="ar-SA"/>
              </w:rPr>
            </w:pPr>
            <w:r>
              <w:rPr>
                <w:rFonts w:ascii="Times New Roman" w:eastAsia="Andale Sans UI" w:hAnsi="Times New Roman" w:cs="Times New Roman"/>
                <w:sz w:val="21"/>
                <w:szCs w:val="21"/>
                <w:lang w:bidi="ar-SA"/>
              </w:rPr>
              <w:t xml:space="preserve">Работы по содержанию уличного освещения продолжаться во II квартале  </w:t>
            </w:r>
            <w:r>
              <w:rPr>
                <w:rFonts w:ascii="Times New Roman" w:eastAsia="Andale Sans UI" w:hAnsi="Times New Roman" w:cs="Times New Roman"/>
                <w:sz w:val="21"/>
                <w:szCs w:val="21"/>
                <w:lang w:bidi="ar-SA"/>
              </w:rPr>
              <w:t>2022 г.</w:t>
            </w:r>
          </w:p>
          <w:p w:rsidR="0030083E" w:rsidRDefault="0030083E">
            <w:pPr>
              <w:pStyle w:val="Standard"/>
              <w:widowControl w:val="0"/>
              <w:autoSpaceDE w:val="0"/>
              <w:snapToGrid w:val="0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1.1.4.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75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Мероприятие. Разработка про-ектно-сметной документации по объекту: «Реконструкция автомобильной дороги поселка Соколово-Кундрюченский (ул. Лаптевых,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ул. Антипова) города Новошахтинска Ростовской области»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согласование технического задания на разработку проектной документации с министерством транспорта Ростовской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2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повышение безопасности дорожного движения в местах концентрации дорожно-транспортны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х происшествий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Согласовано техническое задание в министерстве транспорта Ростовской области. Произведен расчет стоимости разработки ПСД. Заключен муниципальный контракт на разработку проектно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ar-SA"/>
              </w:rPr>
              <w:t>-сметной документации со сроком исполнения 2023 г.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eastAsia="Andale Sans UI" w:hAnsi="Times New Roman"/>
                <w:sz w:val="21"/>
                <w:szCs w:val="21"/>
                <w:lang w:val="en-US"/>
              </w:rPr>
            </w:pP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1.1.5.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75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Мероприятие. Разработка проектно-сметной документации на линии наружного освещения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Обеспечение освещения автомобильных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дорог вдоль которых отсутствует освещение.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2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Увеличение протяженности дорог оснащенных уличным освещением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Разрабатывается техническое задание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строительство линий наружного освещения по маршрутам движения пассажирского транспорта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eastAsia="Andale Sans UI" w:hAnsi="Times New Roman"/>
                <w:sz w:val="21"/>
                <w:szCs w:val="21"/>
                <w:lang w:val="en-US"/>
              </w:rPr>
            </w:pP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Подпрограмма № 2 «Повышение безопасности дорожного движения на территории города»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40 989,0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217" w:right="-217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40 989,0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eastAsia="Andale Sans UI" w:hAnsi="Times New Roman"/>
                <w:sz w:val="21"/>
                <w:szCs w:val="21"/>
              </w:rPr>
            </w:pPr>
            <w:r>
              <w:rPr>
                <w:rFonts w:ascii="Times New Roman" w:eastAsia="Andale Sans UI" w:hAnsi="Times New Roman"/>
                <w:sz w:val="21"/>
                <w:szCs w:val="21"/>
              </w:rPr>
              <w:t>Х</w:t>
            </w: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Основное мероприятие.</w:t>
            </w:r>
          </w:p>
          <w:p w:rsidR="0030083E" w:rsidRDefault="006C330A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Совершенствование организации дорожного движения на улично-дорож-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ной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повышение уровня организации и безопасности дорожног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 движения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snapToGrid w:val="0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40 989,0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217" w:right="-217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40 989,0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34 747,9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747,9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right="-75"/>
              <w:jc w:val="center"/>
            </w:pPr>
            <w:r>
              <w:rPr>
                <w:rFonts w:ascii="Times New Roman" w:eastAsia="Andale Sans UI" w:hAnsi="Times New Roman"/>
                <w:sz w:val="21"/>
                <w:szCs w:val="21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продолжает реализовываться во II квартале 2022 года</w:t>
            </w: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2.1.1.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Мероприятие. Выполнение дорожных работ, направленных на повышение </w:t>
            </w:r>
            <w:r>
              <w:rPr>
                <w:rFonts w:ascii="Times New Roman" w:hAnsi="Times New Roman"/>
                <w:sz w:val="21"/>
                <w:szCs w:val="21"/>
              </w:rPr>
              <w:t>безопасности дорожного движения на участках концентрации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2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Проведение закупок на выполнение подрядных работ. Содержание автомобильных дорог общего пользования на территории города в летний и зимний период, планировка грунтов</w:t>
            </w:r>
            <w:r>
              <w:rPr>
                <w:rFonts w:ascii="Times New Roman" w:hAnsi="Times New Roman"/>
                <w:sz w:val="21"/>
                <w:szCs w:val="21"/>
              </w:rPr>
              <w:t>ых дорог автогрейдером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повышение безопасности дорожного движения в местах концентрации дорожно-транспортных происшествий</w:t>
            </w:r>
          </w:p>
          <w:p w:rsidR="0030083E" w:rsidRDefault="0030083E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92"/>
            </w:pPr>
            <w:r>
              <w:rPr>
                <w:rFonts w:ascii="Times New Roman" w:hAnsi="Times New Roman"/>
                <w:sz w:val="21"/>
                <w:szCs w:val="21"/>
              </w:rPr>
              <w:t>осуществлялись работы по содержанию автомобильных дорог в летний и зимний периоды:           восстановлено        18 546,7 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поврежде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нных участков дорожного полотна. Произведена планировка грунтовых дорог автогрейдером протяженностью 13 </w:t>
            </w:r>
            <w:r>
              <w:rPr>
                <w:rFonts w:ascii="Times New Roman" w:hAnsi="Times New Roman"/>
                <w:szCs w:val="21"/>
              </w:rPr>
              <w:t xml:space="preserve"> км.</w:t>
            </w:r>
          </w:p>
          <w:p w:rsidR="0030083E" w:rsidRDefault="006C330A">
            <w:pPr>
              <w:pStyle w:val="Standard"/>
              <w:ind w:right="-92"/>
            </w:pPr>
            <w:r>
              <w:rPr>
                <w:rFonts w:ascii="Times New Roman" w:hAnsi="Times New Roman"/>
                <w:sz w:val="21"/>
                <w:szCs w:val="21"/>
              </w:rPr>
              <w:t>Обновлена дорожная разметка на площади 6 648,71</w:t>
            </w:r>
            <w:r>
              <w:rPr>
                <w:rFonts w:ascii="Times New Roman" w:hAnsi="Times New Roman"/>
                <w:szCs w:val="21"/>
              </w:rPr>
              <w:t xml:space="preserve"> м</w:t>
            </w:r>
            <w:r>
              <w:rPr>
                <w:rFonts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по маршрутам городского пассажирского транспорта и маршрутам перевозки детей (школьников). В том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числе 3 377,6 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пешеходные переходы,                 </w:t>
            </w:r>
          </w:p>
          <w:p w:rsidR="0030083E" w:rsidRDefault="006C330A">
            <w:pPr>
              <w:pStyle w:val="Standard"/>
              <w:ind w:right="-9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дорожной разметки производилось апрель-май</w:t>
            </w:r>
          </w:p>
          <w:p w:rsidR="0030083E" w:rsidRDefault="006C330A">
            <w:pPr>
              <w:pStyle w:val="Standard"/>
              <w:ind w:right="-92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Проведена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очистка проезжей части автомобильных дорог от мусора, грязи (механизированная очист- ка – на площади  96 510. 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, ручная очистка – 1 003</w:t>
            </w:r>
            <w:r>
              <w:rPr>
                <w:rFonts w:ascii="Times New Roman" w:hAnsi="Times New Roman"/>
                <w:sz w:val="21"/>
                <w:szCs w:val="21"/>
              </w:rPr>
              <w:t>,4 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). Произведена механизированная уборка дорог от снега    на площади          2 573 336,0 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, посыпка дорог песчано-соляной смесью на площади 916 273,9 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январь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39 289,5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217" w:right="-21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39 289,5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34 497,9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34 497,9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right="-75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sz w:val="21"/>
                <w:szCs w:val="21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продолжает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реализовываться во II квартале 2022 года</w:t>
            </w: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2.1.2.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Мероприятие. Разработка проектно-сметной документации на строительство, реконструкцию и капитальный ремонт автомобильных дорог</w:t>
            </w:r>
          </w:p>
          <w:p w:rsidR="0030083E" w:rsidRDefault="0030083E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2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Проведение закупок </w:t>
            </w:r>
            <w:r>
              <w:rPr>
                <w:rFonts w:ascii="Times New Roman" w:hAnsi="Times New Roman"/>
                <w:sz w:val="21"/>
                <w:szCs w:val="21"/>
              </w:rPr>
              <w:t>на выполнение работ по разработке ПСД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повышение безопасности дорожного движения в местах концентрации  дорожно-транспортных происшествий</w:t>
            </w:r>
          </w:p>
          <w:p w:rsidR="0030083E" w:rsidRDefault="0030083E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Заключен муниципальный контракт на корректировку проектно-сметной документации по объекту: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 w:bidi="ar-SA"/>
              </w:rPr>
              <w:t>Капитальный ремонт автомоб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 w:bidi="ar-SA"/>
              </w:rPr>
              <w:t xml:space="preserve">ильной дороги от а/д А-270 «М-4» Дон» - Новошахтинск – гр. С Украиной» до ж/д переезда «29 км» (ул. Грессовская, ул. Либкнехта, ул. Карла Маркса, ул. Ермакова, ул. Разина) города Новошахтинска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 w:bidi="ar-SA"/>
              </w:rPr>
              <w:lastRenderedPageBreak/>
              <w:t>Ростовской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/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10 950,0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ind w:right="-165"/>
              <w:rPr>
                <w:rFonts w:ascii="Times New Roman" w:hAnsi="Times New Roman"/>
              </w:rPr>
            </w:pP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/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Заключен муниципальный контракт на корректировку проектно-сметной документации по объекту:«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ru-RU" w:bidi="ar-SA"/>
              </w:rPr>
              <w:t>Капитальный ремонт автомобильной дороги от ул.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ru-RU" w:bidi="ar-SA"/>
              </w:rPr>
              <w:t xml:space="preserve"> Советской Конституции до х. Ильичевка ( ул. Мичурина, ул. Гришина, ул. Мира)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города Новошахтинска Ростовской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ind w:right="-165"/>
              <w:rPr>
                <w:rFonts w:ascii="Times New Roman" w:hAnsi="Times New Roman"/>
              </w:rPr>
            </w:pP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2.1.3.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Мероприятие.</w:t>
            </w:r>
          </w:p>
          <w:p w:rsidR="0030083E" w:rsidRDefault="006C330A">
            <w:pPr>
              <w:pStyle w:val="Standard"/>
              <w:ind w:right="-7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Содержание и ремонт технических средств организации дорожного движения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2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Проведение закупок на выполнение подрядных работ по техническому содержанию четырех светофорных объектов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2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повышение безо пасности дорожного движе ния на улично-дорожной </w:t>
            </w:r>
            <w:r>
              <w:rPr>
                <w:rFonts w:ascii="Times New Roman" w:hAnsi="Times New Roman"/>
                <w:sz w:val="21"/>
                <w:szCs w:val="21"/>
              </w:rPr>
              <w:t>сети города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snapToGrid w:val="0"/>
              <w:ind w:right="-165"/>
            </w:pPr>
            <w:r>
              <w:rPr>
                <w:rFonts w:ascii="Times New Roman" w:hAnsi="Times New Roman"/>
                <w:sz w:val="21"/>
                <w:szCs w:val="21"/>
              </w:rPr>
              <w:t>регулярно и своевременно проводились работы по техническому содержанию четырех светофорных объектов на территории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right="-165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</w:p>
          <w:p w:rsidR="0030083E" w:rsidRDefault="0030083E">
            <w:pPr>
              <w:pStyle w:val="Standard"/>
              <w:snapToGrid w:val="0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7"/>
              <w:jc w:val="center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  <w:p w:rsidR="0030083E" w:rsidRDefault="0030083E">
            <w:pPr>
              <w:pStyle w:val="Standard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89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491 022,4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74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415 249,2</w:t>
            </w:r>
          </w:p>
          <w:p w:rsidR="0030083E" w:rsidRDefault="0030083E">
            <w:pPr>
              <w:pStyle w:val="Standard"/>
              <w:widowControl w:val="0"/>
              <w:autoSpaceDE w:val="0"/>
              <w:snapToGrid w:val="0"/>
              <w:ind w:left="-10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ind w:left="-217" w:right="-217"/>
              <w:jc w:val="center"/>
              <w:rPr>
                <w:rFonts w:ascii="Times New Roman" w:hAnsi="Times New Roman"/>
                <w:szCs w:val="21"/>
                <w:lang w:val="en-US"/>
              </w:rPr>
            </w:pPr>
            <w:r>
              <w:rPr>
                <w:rFonts w:ascii="Times New Roman" w:hAnsi="Times New Roman"/>
                <w:szCs w:val="21"/>
                <w:lang w:val="en-US"/>
              </w:rPr>
              <w:t>75 773,2</w:t>
            </w:r>
          </w:p>
          <w:p w:rsidR="0030083E" w:rsidRDefault="0030083E">
            <w:pPr>
              <w:pStyle w:val="Standard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109 045,3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217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109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68 252,9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40 792,4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</w:tr>
      <w:tr w:rsidR="0030083E" w:rsidTr="003008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snapToGrid w:val="0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Ответственный исполнитель программы – МКУ «УГХ»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127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10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57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109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left="-75" w:right="-75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6C33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0083E" w:rsidRDefault="0030083E">
            <w:pPr>
              <w:pStyle w:val="Standard"/>
              <w:widowControl w:val="0"/>
              <w:autoSpaceDE w:val="0"/>
              <w:snapToGrid w:val="0"/>
              <w:ind w:right="-75"/>
              <w:jc w:val="center"/>
              <w:rPr>
                <w:rFonts w:ascii="Times New Roman" w:eastAsia="Andale Sans UI" w:hAnsi="Times New Roman"/>
                <w:sz w:val="21"/>
                <w:szCs w:val="21"/>
              </w:rPr>
            </w:pPr>
          </w:p>
        </w:tc>
      </w:tr>
    </w:tbl>
    <w:p w:rsidR="0030083E" w:rsidRDefault="0030083E">
      <w:pPr>
        <w:pStyle w:val="Standard"/>
        <w:tabs>
          <w:tab w:val="left" w:pos="11280"/>
        </w:tabs>
        <w:jc w:val="both"/>
        <w:rPr>
          <w:rFonts w:ascii="Times New Roman" w:eastAsia="Andale Sans UI" w:hAnsi="Times New Roman"/>
          <w:color w:val="000000"/>
          <w:sz w:val="8"/>
        </w:rPr>
      </w:pPr>
    </w:p>
    <w:p w:rsidR="0030083E" w:rsidRDefault="006C330A">
      <w:pPr>
        <w:pStyle w:val="Standard"/>
        <w:tabs>
          <w:tab w:val="left" w:pos="11280"/>
        </w:tabs>
        <w:jc w:val="both"/>
        <w:rPr>
          <w:rFonts w:ascii="Times New Roman" w:eastAsia="Andale Sans UI" w:hAnsi="Times New Roman" w:cs="Times New Roman"/>
          <w:color w:val="000000"/>
          <w:lang w:bidi="ar-SA"/>
        </w:rPr>
      </w:pPr>
      <w:r>
        <w:rPr>
          <w:rFonts w:ascii="Times New Roman" w:eastAsia="Andale Sans UI" w:hAnsi="Times New Roman" w:cs="Times New Roman"/>
          <w:color w:val="000000"/>
          <w:lang w:bidi="ar-SA"/>
        </w:rPr>
        <w:t>Директор МКУ «УГХ»</w:t>
      </w:r>
      <w:r>
        <w:rPr>
          <w:rFonts w:ascii="Times New Roman" w:eastAsia="Andale Sans UI" w:hAnsi="Times New Roman" w:cs="Times New Roman"/>
          <w:color w:val="000000"/>
          <w:lang w:bidi="ar-SA"/>
        </w:rPr>
        <w:tab/>
      </w:r>
      <w:r>
        <w:rPr>
          <w:rFonts w:ascii="Times New Roman" w:eastAsia="Andale Sans UI" w:hAnsi="Times New Roman" w:cs="Times New Roman"/>
          <w:color w:val="000000"/>
          <w:lang w:bidi="ar-SA"/>
        </w:rPr>
        <w:tab/>
        <w:t>А.А. Александрин</w:t>
      </w:r>
    </w:p>
    <w:p w:rsidR="0030083E" w:rsidRDefault="0030083E">
      <w:pPr>
        <w:pStyle w:val="Standard"/>
        <w:tabs>
          <w:tab w:val="left" w:pos="11280"/>
        </w:tabs>
        <w:jc w:val="both"/>
        <w:rPr>
          <w:rFonts w:ascii="Times New Roman" w:hAnsi="Times New Roman"/>
          <w:sz w:val="22"/>
          <w:szCs w:val="22"/>
        </w:rPr>
      </w:pPr>
    </w:p>
    <w:p w:rsidR="0030083E" w:rsidRDefault="006C330A">
      <w:pPr>
        <w:pStyle w:val="Standard"/>
        <w:tabs>
          <w:tab w:val="left" w:pos="1128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Погибелева Татьяна Александровна</w:t>
      </w:r>
    </w:p>
    <w:p w:rsidR="0030083E" w:rsidRDefault="006C330A">
      <w:pPr>
        <w:pStyle w:val="Standard"/>
        <w:tabs>
          <w:tab w:val="left" w:pos="11280"/>
        </w:tabs>
        <w:jc w:val="both"/>
      </w:pPr>
      <w:r>
        <w:rPr>
          <w:rFonts w:ascii="Times New Roman" w:hAnsi="Times New Roman"/>
          <w:sz w:val="22"/>
          <w:szCs w:val="22"/>
        </w:rPr>
        <w:t>8(86369)2-07-65</w:t>
      </w:r>
    </w:p>
    <w:sectPr w:rsidR="0030083E" w:rsidSect="0030083E">
      <w:pgSz w:w="16838" w:h="11906" w:orient="landscape"/>
      <w:pgMar w:top="720" w:right="1134" w:bottom="72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0A" w:rsidRDefault="006C330A" w:rsidP="0030083E">
      <w:r>
        <w:separator/>
      </w:r>
    </w:p>
  </w:endnote>
  <w:endnote w:type="continuationSeparator" w:id="0">
    <w:p w:rsidR="006C330A" w:rsidRDefault="006C330A" w:rsidP="0030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0A" w:rsidRDefault="006C330A" w:rsidP="0030083E">
      <w:r w:rsidRPr="0030083E">
        <w:rPr>
          <w:color w:val="000000"/>
        </w:rPr>
        <w:separator/>
      </w:r>
    </w:p>
  </w:footnote>
  <w:footnote w:type="continuationSeparator" w:id="0">
    <w:p w:rsidR="006C330A" w:rsidRDefault="006C330A" w:rsidP="00300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3E"/>
    <w:rsid w:val="00146DD0"/>
    <w:rsid w:val="0030083E"/>
    <w:rsid w:val="006C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83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083E"/>
    <w:pPr>
      <w:suppressAutoHyphens/>
    </w:pPr>
  </w:style>
  <w:style w:type="paragraph" w:customStyle="1" w:styleId="Heading">
    <w:name w:val="Heading"/>
    <w:basedOn w:val="Standard"/>
    <w:next w:val="Textbody"/>
    <w:rsid w:val="0030083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30083E"/>
    <w:pPr>
      <w:spacing w:after="140" w:line="276" w:lineRule="auto"/>
    </w:pPr>
  </w:style>
  <w:style w:type="paragraph" w:styleId="a3">
    <w:name w:val="List"/>
    <w:basedOn w:val="Textbody"/>
    <w:rsid w:val="0030083E"/>
  </w:style>
  <w:style w:type="paragraph" w:customStyle="1" w:styleId="Caption">
    <w:name w:val="Caption"/>
    <w:basedOn w:val="Standard"/>
    <w:rsid w:val="003008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083E"/>
    <w:pPr>
      <w:suppressLineNumbers/>
    </w:pPr>
  </w:style>
  <w:style w:type="paragraph" w:customStyle="1" w:styleId="HeaderandFooter">
    <w:name w:val="Header and Footer"/>
    <w:basedOn w:val="Standard"/>
    <w:rsid w:val="0030083E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30083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30083E"/>
    <w:pPr>
      <w:tabs>
        <w:tab w:val="center" w:pos="4677"/>
        <w:tab w:val="right" w:pos="9355"/>
      </w:tabs>
    </w:pPr>
  </w:style>
  <w:style w:type="paragraph" w:customStyle="1" w:styleId="Heading3">
    <w:name w:val="Heading 3"/>
    <w:basedOn w:val="Standard"/>
    <w:next w:val="Standard"/>
    <w:rsid w:val="0030083E"/>
    <w:pPr>
      <w:keepNext/>
      <w:ind w:firstLine="680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ConsPlusCell">
    <w:name w:val="ConsPlusCell"/>
    <w:rsid w:val="0030083E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rsid w:val="0030083E"/>
    <w:pPr>
      <w:widowControl w:val="0"/>
      <w:suppressLineNumbers/>
    </w:pPr>
  </w:style>
  <w:style w:type="paragraph" w:customStyle="1" w:styleId="TableHeading">
    <w:name w:val="Table Heading"/>
    <w:basedOn w:val="TableContents"/>
    <w:rsid w:val="0030083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7288</Characters>
  <Application>Microsoft Office Word</Application>
  <DocSecurity>0</DocSecurity>
  <Lines>60</Lines>
  <Paragraphs>17</Paragraphs>
  <ScaleCrop>false</ScaleCrop>
  <Company>HOME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А.К.</dc:creator>
  <cp:lastModifiedBy>IRONMANN (AKA SHAMAN)</cp:lastModifiedBy>
  <cp:revision>2</cp:revision>
  <cp:lastPrinted>2022-07-25T10:00:00Z</cp:lastPrinted>
  <dcterms:created xsi:type="dcterms:W3CDTF">2022-08-17T10:53:00Z</dcterms:created>
  <dcterms:modified xsi:type="dcterms:W3CDTF">2022-08-17T10:53:00Z</dcterms:modified>
</cp:coreProperties>
</file>