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5" w:rsidRPr="005B4375" w:rsidRDefault="005B4375" w:rsidP="005B4375">
      <w:pPr>
        <w:widowControl w:val="0"/>
        <w:ind w:left="6237"/>
        <w:rPr>
          <w:bCs/>
          <w:sz w:val="28"/>
          <w:szCs w:val="28"/>
        </w:rPr>
      </w:pPr>
      <w:r w:rsidRPr="00CC263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</w:t>
      </w:r>
      <w:r w:rsidRPr="005B4375">
        <w:rPr>
          <w:bCs/>
          <w:sz w:val="28"/>
          <w:szCs w:val="28"/>
        </w:rPr>
        <w:t>1</w:t>
      </w:r>
    </w:p>
    <w:p w:rsidR="005B4375" w:rsidRPr="005B4375" w:rsidRDefault="005B4375" w:rsidP="005B4375">
      <w:pPr>
        <w:widowControl w:val="0"/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УЖКХ Администрации города</w:t>
      </w:r>
    </w:p>
    <w:p w:rsidR="005B4375" w:rsidRDefault="005B4375" w:rsidP="005B4375">
      <w:pPr>
        <w:widowControl w:val="0"/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33B13">
        <w:rPr>
          <w:bCs/>
          <w:sz w:val="28"/>
          <w:szCs w:val="28"/>
        </w:rPr>
        <w:t xml:space="preserve">01.07.2011 </w:t>
      </w:r>
      <w:r>
        <w:rPr>
          <w:bCs/>
          <w:sz w:val="28"/>
          <w:szCs w:val="28"/>
        </w:rPr>
        <w:t xml:space="preserve"> № </w:t>
      </w:r>
      <w:r w:rsidR="00833B13">
        <w:rPr>
          <w:bCs/>
          <w:sz w:val="28"/>
          <w:szCs w:val="28"/>
        </w:rPr>
        <w:t>67/1</w:t>
      </w:r>
    </w:p>
    <w:p w:rsidR="005B4375" w:rsidRDefault="005B4375" w:rsidP="005B4375">
      <w:pPr>
        <w:widowControl w:val="0"/>
        <w:jc w:val="center"/>
        <w:rPr>
          <w:bCs/>
          <w:sz w:val="28"/>
          <w:szCs w:val="28"/>
        </w:rPr>
      </w:pPr>
      <w:r w:rsidRPr="00CC2632">
        <w:rPr>
          <w:bCs/>
          <w:sz w:val="28"/>
          <w:szCs w:val="28"/>
        </w:rPr>
        <w:t>МЕТОДИКА</w:t>
      </w:r>
    </w:p>
    <w:p w:rsidR="005B4375" w:rsidRDefault="005B4375" w:rsidP="005B4375">
      <w:pPr>
        <w:widowControl w:val="0"/>
        <w:jc w:val="center"/>
        <w:rPr>
          <w:bCs/>
          <w:sz w:val="28"/>
          <w:szCs w:val="28"/>
        </w:rPr>
      </w:pPr>
      <w:r w:rsidRPr="00CC2632">
        <w:rPr>
          <w:bCs/>
          <w:sz w:val="28"/>
          <w:szCs w:val="28"/>
        </w:rPr>
        <w:t>расчета</w:t>
      </w:r>
      <w:r>
        <w:rPr>
          <w:bCs/>
          <w:sz w:val="28"/>
          <w:szCs w:val="28"/>
        </w:rPr>
        <w:t xml:space="preserve"> </w:t>
      </w:r>
      <w:r w:rsidRPr="00CC2632">
        <w:rPr>
          <w:bCs/>
          <w:sz w:val="28"/>
          <w:szCs w:val="28"/>
        </w:rPr>
        <w:t>стоимости</w:t>
      </w:r>
      <w:r>
        <w:rPr>
          <w:bCs/>
          <w:sz w:val="28"/>
          <w:szCs w:val="28"/>
        </w:rPr>
        <w:t xml:space="preserve"> муниципальных услуг</w:t>
      </w:r>
      <w:r w:rsidR="00833B13">
        <w:rPr>
          <w:bCs/>
          <w:sz w:val="28"/>
          <w:szCs w:val="28"/>
        </w:rPr>
        <w:t xml:space="preserve"> </w:t>
      </w:r>
      <w:r w:rsidRPr="00CC263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C2632">
        <w:rPr>
          <w:bCs/>
          <w:sz w:val="28"/>
          <w:szCs w:val="28"/>
        </w:rPr>
        <w:t>целях</w:t>
      </w:r>
      <w:r>
        <w:rPr>
          <w:bCs/>
          <w:sz w:val="28"/>
          <w:szCs w:val="28"/>
        </w:rPr>
        <w:t xml:space="preserve"> </w:t>
      </w:r>
      <w:r w:rsidRPr="00CC2632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муниципального задания М</w:t>
      </w:r>
      <w:r w:rsidR="00D55782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У «ССВПД»</w:t>
      </w:r>
      <w:r w:rsidR="002E40FD">
        <w:rPr>
          <w:bCs/>
          <w:sz w:val="28"/>
          <w:szCs w:val="28"/>
        </w:rPr>
        <w:t xml:space="preserve"> (далее-учреждение)</w:t>
      </w:r>
    </w:p>
    <w:p w:rsidR="00833B13" w:rsidRDefault="00833B13" w:rsidP="005B4375">
      <w:pPr>
        <w:widowControl w:val="0"/>
        <w:jc w:val="center"/>
        <w:rPr>
          <w:bCs/>
          <w:sz w:val="28"/>
          <w:szCs w:val="28"/>
        </w:rPr>
      </w:pPr>
    </w:p>
    <w:p w:rsidR="005B4375" w:rsidRDefault="005B4375" w:rsidP="005B4375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5B4375" w:rsidRPr="003D5EC4" w:rsidRDefault="005B4375" w:rsidP="00833B13">
      <w:pPr>
        <w:ind w:firstLine="709"/>
        <w:jc w:val="both"/>
        <w:rPr>
          <w:sz w:val="28"/>
          <w:szCs w:val="28"/>
        </w:rPr>
      </w:pPr>
      <w:r w:rsidRPr="003D5EC4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="00833B13">
        <w:rPr>
          <w:sz w:val="28"/>
          <w:szCs w:val="28"/>
        </w:rPr>
        <w:t>разработана на основании постановления Администрации Ростовской области от 26.08.2009 № 417 «</w:t>
      </w:r>
      <w:r w:rsidR="00833B13" w:rsidRPr="00D12146">
        <w:rPr>
          <w:sz w:val="28"/>
          <w:szCs w:val="28"/>
        </w:rPr>
        <w:t>О порядке организации работы по формированию и финансовому обеспечению государственного задания областным гос</w:t>
      </w:r>
      <w:r w:rsidR="00833B13" w:rsidRPr="00D12146">
        <w:rPr>
          <w:sz w:val="28"/>
          <w:szCs w:val="28"/>
        </w:rPr>
        <w:t>у</w:t>
      </w:r>
      <w:r w:rsidR="00833B13" w:rsidRPr="00D12146">
        <w:rPr>
          <w:sz w:val="28"/>
          <w:szCs w:val="28"/>
        </w:rPr>
        <w:t>дарственным учреждениям</w:t>
      </w:r>
      <w:r w:rsidR="00833B13">
        <w:rPr>
          <w:sz w:val="28"/>
          <w:szCs w:val="28"/>
        </w:rPr>
        <w:t xml:space="preserve">» и </w:t>
      </w:r>
      <w:r w:rsidRPr="003D5EC4">
        <w:rPr>
          <w:sz w:val="28"/>
          <w:szCs w:val="28"/>
        </w:rPr>
        <w:t>предназначена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муниципальных </w:t>
      </w:r>
      <w:r w:rsidRPr="003D5EC4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расчетно-нормативных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муниципального </w:t>
      </w:r>
      <w:r w:rsidRPr="003D5EC4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муниципальных </w:t>
      </w:r>
      <w:r w:rsidRPr="003D5E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</w:t>
      </w:r>
      <w:r w:rsidRPr="003D5E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муниципальных  </w:t>
      </w:r>
      <w:r w:rsidRPr="003D5E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физическим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лицам</w:t>
      </w:r>
      <w:r>
        <w:rPr>
          <w:sz w:val="28"/>
          <w:szCs w:val="28"/>
        </w:rPr>
        <w:t xml:space="preserve">. </w:t>
      </w:r>
    </w:p>
    <w:p w:rsidR="002E40FD" w:rsidRDefault="005B4375" w:rsidP="005B4375">
      <w:pPr>
        <w:ind w:firstLine="720"/>
        <w:jc w:val="both"/>
        <w:rPr>
          <w:sz w:val="28"/>
          <w:szCs w:val="28"/>
        </w:rPr>
      </w:pPr>
      <w:r w:rsidRPr="003D5EC4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муниципального </w:t>
      </w:r>
      <w:r w:rsidRPr="003D5EC4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суммой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расчетно-нормативных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муниципальных услуг</w:t>
      </w:r>
      <w:r w:rsidRPr="003D5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муниципальное </w:t>
      </w:r>
      <w:r w:rsidRPr="003D5EC4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учреждению,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расчетно-нормативных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общехозяйственного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назначения</w:t>
      </w:r>
      <w:r w:rsidR="00793A90" w:rsidRP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и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затрат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целевого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назначения</w:t>
      </w:r>
      <w:r w:rsidR="002E40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расчетно-нормативных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общехозяйственного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2E40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суммой,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предоставляемым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услугам.</w:t>
      </w:r>
      <w:r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Затраты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целевого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назначения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устанавливаются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в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соответствии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с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нормативными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правовыми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актами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Российской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Федерации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и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Ростовской</w:t>
      </w:r>
      <w:r w:rsidR="00793A90">
        <w:rPr>
          <w:sz w:val="28"/>
          <w:szCs w:val="28"/>
        </w:rPr>
        <w:t xml:space="preserve"> </w:t>
      </w:r>
      <w:r w:rsidR="00793A90" w:rsidRPr="003D5EC4">
        <w:rPr>
          <w:sz w:val="28"/>
          <w:szCs w:val="28"/>
        </w:rPr>
        <w:t>области.</w:t>
      </w:r>
      <w:r w:rsidR="00793A90" w:rsidRPr="00793A90"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</w:t>
      </w:r>
      <w:r w:rsidRPr="003D5EC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смету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расчетно-нормативных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="002E40F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</w:t>
      </w:r>
      <w:r w:rsidRPr="003D5EC4">
        <w:rPr>
          <w:sz w:val="28"/>
          <w:szCs w:val="28"/>
        </w:rPr>
        <w:t>расчетно-нормативных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общехозяйственного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назначения</w:t>
      </w:r>
      <w:r w:rsidR="000F36AE" w:rsidRPr="000F36AE">
        <w:rPr>
          <w:sz w:val="28"/>
          <w:szCs w:val="28"/>
        </w:rPr>
        <w:t xml:space="preserve"> </w:t>
      </w:r>
      <w:r w:rsidR="000F36AE" w:rsidRPr="00CC2632">
        <w:rPr>
          <w:sz w:val="28"/>
          <w:szCs w:val="28"/>
        </w:rPr>
        <w:t>и</w:t>
      </w:r>
      <w:r w:rsidR="000F36AE">
        <w:rPr>
          <w:sz w:val="28"/>
          <w:szCs w:val="28"/>
        </w:rPr>
        <w:t xml:space="preserve"> </w:t>
      </w:r>
      <w:r w:rsidR="000F36AE" w:rsidRPr="00CC2632">
        <w:rPr>
          <w:sz w:val="28"/>
          <w:szCs w:val="28"/>
        </w:rPr>
        <w:t>затрат</w:t>
      </w:r>
      <w:r w:rsidR="000F36AE">
        <w:rPr>
          <w:sz w:val="28"/>
          <w:szCs w:val="28"/>
        </w:rPr>
        <w:t xml:space="preserve"> </w:t>
      </w:r>
      <w:r w:rsidR="000F36AE" w:rsidRPr="00CC2632">
        <w:rPr>
          <w:sz w:val="28"/>
          <w:szCs w:val="28"/>
        </w:rPr>
        <w:t>целевого</w:t>
      </w:r>
      <w:r w:rsidR="000F36AE">
        <w:rPr>
          <w:sz w:val="28"/>
          <w:szCs w:val="28"/>
        </w:rPr>
        <w:t xml:space="preserve"> </w:t>
      </w:r>
      <w:r w:rsidR="000F36AE" w:rsidRPr="00CC2632">
        <w:rPr>
          <w:sz w:val="28"/>
          <w:szCs w:val="28"/>
        </w:rPr>
        <w:t>назначения</w:t>
      </w:r>
      <w:r w:rsidRPr="00CC26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4375" w:rsidRDefault="005B4375" w:rsidP="005B4375">
      <w:pPr>
        <w:ind w:firstLine="720"/>
        <w:jc w:val="both"/>
        <w:rPr>
          <w:sz w:val="28"/>
          <w:szCs w:val="28"/>
        </w:rPr>
      </w:pPr>
      <w:r w:rsidRPr="003D5EC4">
        <w:rPr>
          <w:sz w:val="28"/>
          <w:szCs w:val="28"/>
        </w:rPr>
        <w:t>Расчетно-нормативные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="002E40F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нормативной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="002E40F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="002E40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</w:p>
    <w:p w:rsidR="005B4375" w:rsidRPr="003D5EC4" w:rsidRDefault="005B4375" w:rsidP="005B4375">
      <w:pPr>
        <w:ind w:firstLine="720"/>
        <w:jc w:val="both"/>
        <w:rPr>
          <w:sz w:val="28"/>
          <w:szCs w:val="28"/>
        </w:rPr>
      </w:pPr>
      <w:r w:rsidRPr="003D5EC4">
        <w:rPr>
          <w:sz w:val="28"/>
          <w:szCs w:val="28"/>
        </w:rPr>
        <w:t>Нормативная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="002E40FD">
        <w:rPr>
          <w:sz w:val="28"/>
          <w:szCs w:val="28"/>
        </w:rPr>
        <w:t xml:space="preserve">муниципальной </w:t>
      </w:r>
      <w:r w:rsidRPr="003D5EC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основывается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натуральных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нормах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нормативах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стандартах,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регламентах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расчетах,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расчетах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ценах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потребительские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товары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территориального органа </w:t>
      </w:r>
      <w:r w:rsidRPr="003D5EC4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597441">
        <w:rPr>
          <w:spacing w:val="-4"/>
          <w:sz w:val="28"/>
          <w:szCs w:val="28"/>
        </w:rPr>
        <w:t>службы государственной статистики по Ростовской области (Ростовстат) (далее –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средние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цены)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прогнозируемого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инфляции.</w:t>
      </w:r>
    </w:p>
    <w:p w:rsidR="005B4375" w:rsidRPr="003D5EC4" w:rsidRDefault="005B4375" w:rsidP="005B4375">
      <w:pPr>
        <w:ind w:firstLine="720"/>
        <w:jc w:val="both"/>
        <w:rPr>
          <w:sz w:val="28"/>
          <w:szCs w:val="28"/>
        </w:rPr>
      </w:pPr>
      <w:r w:rsidRPr="003D5EC4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какому-то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виду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натуральные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стандарты,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регламенты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2E40FD">
        <w:rPr>
          <w:sz w:val="28"/>
          <w:szCs w:val="28"/>
        </w:rPr>
        <w:lastRenderedPageBreak/>
        <w:t>муниципально</w:t>
      </w:r>
      <w:r w:rsidRPr="003D5EC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средние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сложившиеся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устойчивые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относительные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соотношения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(удельные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веса)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затрат.</w:t>
      </w:r>
      <w:r>
        <w:rPr>
          <w:sz w:val="28"/>
          <w:szCs w:val="28"/>
        </w:rPr>
        <w:t xml:space="preserve"> </w:t>
      </w:r>
    </w:p>
    <w:p w:rsidR="002E40FD" w:rsidRDefault="005B4375" w:rsidP="005B4375">
      <w:pPr>
        <w:ind w:firstLine="720"/>
        <w:jc w:val="both"/>
        <w:rPr>
          <w:sz w:val="28"/>
          <w:szCs w:val="28"/>
        </w:rPr>
      </w:pPr>
      <w:r w:rsidRPr="003D5EC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нецелесообразно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расчетно-нормативные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разрабатываются.</w:t>
      </w:r>
      <w:r>
        <w:rPr>
          <w:sz w:val="28"/>
          <w:szCs w:val="28"/>
        </w:rPr>
        <w:t xml:space="preserve"> </w:t>
      </w:r>
    </w:p>
    <w:p w:rsidR="008A4EA0" w:rsidRDefault="005B4375" w:rsidP="008A4EA0">
      <w:pPr>
        <w:ind w:firstLine="720"/>
        <w:jc w:val="both"/>
        <w:rPr>
          <w:sz w:val="28"/>
          <w:szCs w:val="28"/>
        </w:rPr>
      </w:pPr>
      <w:r w:rsidRPr="003D5EC4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6E5E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ассигнований,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</w:t>
      </w:r>
      <w:r w:rsidRPr="003D5EC4">
        <w:rPr>
          <w:sz w:val="28"/>
          <w:szCs w:val="28"/>
        </w:rPr>
        <w:t>бюджета</w:t>
      </w:r>
      <w:r w:rsidR="006E5EDA">
        <w:rPr>
          <w:sz w:val="28"/>
          <w:szCs w:val="28"/>
        </w:rPr>
        <w:t xml:space="preserve"> города Новошахтинска</w:t>
      </w:r>
      <w:r w:rsidRPr="003D5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4EA0" w:rsidRDefault="008A4EA0" w:rsidP="008A4EA0">
      <w:pPr>
        <w:ind w:firstLine="720"/>
        <w:jc w:val="both"/>
        <w:rPr>
          <w:sz w:val="28"/>
          <w:szCs w:val="28"/>
        </w:rPr>
      </w:pPr>
    </w:p>
    <w:p w:rsidR="004B56A2" w:rsidRPr="008A4EA0" w:rsidRDefault="004B56A2" w:rsidP="008A4EA0">
      <w:pPr>
        <w:ind w:firstLine="720"/>
        <w:jc w:val="both"/>
        <w:rPr>
          <w:iCs/>
          <w:sz w:val="28"/>
          <w:szCs w:val="28"/>
        </w:rPr>
      </w:pPr>
      <w:r w:rsidRPr="008A4EA0">
        <w:rPr>
          <w:iCs/>
          <w:sz w:val="28"/>
          <w:szCs w:val="28"/>
        </w:rPr>
        <w:t>2. Расчет финансового обеспечения выполнения муниципального задания М</w:t>
      </w:r>
      <w:r w:rsidR="00D55782">
        <w:rPr>
          <w:iCs/>
          <w:sz w:val="28"/>
          <w:szCs w:val="28"/>
        </w:rPr>
        <w:t>Б</w:t>
      </w:r>
      <w:r w:rsidRPr="008A4EA0">
        <w:rPr>
          <w:iCs/>
          <w:sz w:val="28"/>
          <w:szCs w:val="28"/>
        </w:rPr>
        <w:t>У «ССВПД»</w:t>
      </w:r>
    </w:p>
    <w:p w:rsidR="004B56A2" w:rsidRPr="008A4EA0" w:rsidRDefault="004B56A2" w:rsidP="004B56A2">
      <w:pPr>
        <w:pStyle w:val="2"/>
        <w:ind w:left="0"/>
        <w:jc w:val="center"/>
        <w:rPr>
          <w:iCs/>
          <w:szCs w:val="28"/>
        </w:rPr>
      </w:pPr>
    </w:p>
    <w:p w:rsidR="004B56A2" w:rsidRDefault="004B56A2" w:rsidP="004B56A2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муниципального</w:t>
      </w:r>
      <w:r w:rsidRPr="00A4055D">
        <w:rPr>
          <w:sz w:val="28"/>
          <w:szCs w:val="28"/>
        </w:rPr>
        <w:t xml:space="preserve"> задания определяется по формуле:</w:t>
      </w:r>
    </w:p>
    <w:p w:rsidR="004B56A2" w:rsidRPr="00A4055D" w:rsidRDefault="004B56A2" w:rsidP="004B56A2">
      <w:pPr>
        <w:ind w:firstLine="708"/>
        <w:jc w:val="both"/>
        <w:rPr>
          <w:sz w:val="28"/>
          <w:szCs w:val="28"/>
        </w:rPr>
      </w:pPr>
    </w:p>
    <w:p w:rsidR="004B56A2" w:rsidRPr="00A4055D" w:rsidRDefault="004B56A2" w:rsidP="004B56A2">
      <w:pPr>
        <w:jc w:val="center"/>
        <w:rPr>
          <w:i/>
          <w:sz w:val="28"/>
          <w:szCs w:val="28"/>
        </w:rPr>
      </w:pPr>
      <w:r w:rsidRPr="00A4055D">
        <w:rPr>
          <w:i/>
          <w:sz w:val="28"/>
          <w:szCs w:val="28"/>
        </w:rPr>
        <w:t>ФОЗ = ∑ РНЗусл</w:t>
      </w:r>
      <w:r w:rsidRPr="00A4055D">
        <w:rPr>
          <w:i/>
          <w:sz w:val="28"/>
          <w:szCs w:val="28"/>
          <w:vertAlign w:val="subscript"/>
          <w:lang w:val="en-US"/>
        </w:rPr>
        <w:t>i</w:t>
      </w:r>
      <w:r w:rsidRPr="00A4055D">
        <w:rPr>
          <w:i/>
          <w:sz w:val="28"/>
          <w:szCs w:val="28"/>
        </w:rPr>
        <w:t xml:space="preserve"> + ∑ РНЗох</w:t>
      </w:r>
      <w:r w:rsidRPr="00A4055D">
        <w:rPr>
          <w:bCs/>
          <w:i/>
          <w:sz w:val="28"/>
          <w:szCs w:val="28"/>
        </w:rPr>
        <w:t xml:space="preserve"> + </w:t>
      </w:r>
      <w:r w:rsidRPr="00A4055D">
        <w:rPr>
          <w:i/>
          <w:sz w:val="28"/>
          <w:szCs w:val="28"/>
        </w:rPr>
        <w:t>∑Зцел,</w:t>
      </w:r>
      <w:r w:rsidRPr="00A4055D">
        <w:rPr>
          <w:sz w:val="28"/>
          <w:szCs w:val="28"/>
        </w:rPr>
        <w:t xml:space="preserve"> где</w:t>
      </w:r>
    </w:p>
    <w:p w:rsidR="004B56A2" w:rsidRDefault="004B56A2" w:rsidP="004B56A2">
      <w:pPr>
        <w:jc w:val="both"/>
        <w:rPr>
          <w:i/>
          <w:iCs/>
          <w:sz w:val="28"/>
          <w:szCs w:val="28"/>
        </w:rPr>
      </w:pPr>
    </w:p>
    <w:p w:rsidR="004B56A2" w:rsidRPr="00A4055D" w:rsidRDefault="004B56A2" w:rsidP="004B56A2">
      <w:pPr>
        <w:ind w:firstLine="720"/>
        <w:jc w:val="both"/>
        <w:rPr>
          <w:sz w:val="28"/>
          <w:szCs w:val="28"/>
        </w:rPr>
      </w:pPr>
      <w:r w:rsidRPr="00A4055D">
        <w:rPr>
          <w:i/>
          <w:iCs/>
          <w:sz w:val="28"/>
          <w:szCs w:val="28"/>
        </w:rPr>
        <w:t>ФОЗ</w:t>
      </w:r>
      <w:r w:rsidRPr="00A4055D">
        <w:rPr>
          <w:sz w:val="28"/>
          <w:szCs w:val="28"/>
        </w:rPr>
        <w:t xml:space="preserve"> – финансовое обеспечение </w:t>
      </w:r>
      <w:r>
        <w:rPr>
          <w:sz w:val="28"/>
          <w:szCs w:val="28"/>
        </w:rPr>
        <w:t>муниципального</w:t>
      </w:r>
      <w:r w:rsidRPr="00A4055D">
        <w:rPr>
          <w:sz w:val="28"/>
          <w:szCs w:val="28"/>
        </w:rPr>
        <w:t xml:space="preserve"> задания;</w:t>
      </w:r>
    </w:p>
    <w:p w:rsidR="004B56A2" w:rsidRPr="00A4055D" w:rsidRDefault="004B56A2" w:rsidP="004B56A2">
      <w:pPr>
        <w:ind w:firstLine="720"/>
        <w:jc w:val="both"/>
        <w:rPr>
          <w:iCs/>
          <w:sz w:val="28"/>
          <w:szCs w:val="28"/>
        </w:rPr>
      </w:pPr>
      <w:r w:rsidRPr="00A4055D">
        <w:rPr>
          <w:i/>
          <w:sz w:val="28"/>
          <w:szCs w:val="28"/>
        </w:rPr>
        <w:t>РНЗусл</w:t>
      </w:r>
      <w:r w:rsidRPr="00A4055D">
        <w:rPr>
          <w:i/>
          <w:sz w:val="28"/>
          <w:szCs w:val="28"/>
          <w:vertAlign w:val="subscript"/>
          <w:lang w:val="en-US"/>
        </w:rPr>
        <w:t>i</w:t>
      </w:r>
      <w:r w:rsidRPr="00A4055D">
        <w:rPr>
          <w:iCs/>
          <w:sz w:val="28"/>
          <w:szCs w:val="28"/>
        </w:rPr>
        <w:t xml:space="preserve"> – расчетно-нормативные затраты на оказание </w:t>
      </w:r>
      <w:r w:rsidRPr="00A4055D">
        <w:rPr>
          <w:i/>
          <w:iCs/>
          <w:sz w:val="28"/>
          <w:szCs w:val="28"/>
          <w:lang w:val="en-US"/>
        </w:rPr>
        <w:t>i</w:t>
      </w:r>
      <w:r w:rsidRPr="00A4055D">
        <w:rPr>
          <w:iCs/>
          <w:sz w:val="28"/>
          <w:szCs w:val="28"/>
        </w:rPr>
        <w:t>-той услуги;</w:t>
      </w:r>
    </w:p>
    <w:p w:rsidR="004B56A2" w:rsidRPr="00A4055D" w:rsidRDefault="004B56A2" w:rsidP="004B56A2">
      <w:pPr>
        <w:ind w:firstLine="720"/>
        <w:jc w:val="both"/>
        <w:rPr>
          <w:sz w:val="28"/>
          <w:szCs w:val="28"/>
        </w:rPr>
      </w:pPr>
      <w:r w:rsidRPr="00A4055D">
        <w:rPr>
          <w:i/>
          <w:iCs/>
          <w:sz w:val="28"/>
          <w:szCs w:val="28"/>
        </w:rPr>
        <w:t>РНЗох</w:t>
      </w:r>
      <w:r w:rsidRPr="00A4055D">
        <w:rPr>
          <w:sz w:val="28"/>
          <w:szCs w:val="28"/>
        </w:rPr>
        <w:t xml:space="preserve"> – </w:t>
      </w:r>
      <w:r w:rsidRPr="00A4055D">
        <w:rPr>
          <w:iCs/>
          <w:sz w:val="28"/>
          <w:szCs w:val="28"/>
        </w:rPr>
        <w:t xml:space="preserve">расчетно-нормативные </w:t>
      </w:r>
      <w:r w:rsidRPr="00A4055D">
        <w:rPr>
          <w:sz w:val="28"/>
          <w:szCs w:val="28"/>
        </w:rPr>
        <w:t xml:space="preserve">затраты общехозяйственного назначения, прямо не влияющие на стоимость оказания единицы </w:t>
      </w:r>
      <w:r>
        <w:rPr>
          <w:sz w:val="28"/>
          <w:szCs w:val="28"/>
        </w:rPr>
        <w:t>муниципальной</w:t>
      </w:r>
      <w:r w:rsidRPr="00A4055D">
        <w:rPr>
          <w:sz w:val="28"/>
          <w:szCs w:val="28"/>
        </w:rPr>
        <w:t xml:space="preserve"> услуги, и включаемые в финансовое обеспечение </w:t>
      </w:r>
      <w:r>
        <w:rPr>
          <w:sz w:val="28"/>
          <w:szCs w:val="28"/>
        </w:rPr>
        <w:t>муниципального</w:t>
      </w:r>
      <w:r w:rsidRPr="00A4055D">
        <w:rPr>
          <w:sz w:val="28"/>
          <w:szCs w:val="28"/>
        </w:rPr>
        <w:t xml:space="preserve"> задания общей суммой, независимо от объема </w:t>
      </w:r>
      <w:r w:rsidR="008A4EA0">
        <w:rPr>
          <w:sz w:val="28"/>
          <w:szCs w:val="28"/>
        </w:rPr>
        <w:t>муниципального</w:t>
      </w:r>
      <w:r w:rsidRPr="00A4055D">
        <w:rPr>
          <w:sz w:val="28"/>
          <w:szCs w:val="28"/>
        </w:rPr>
        <w:t xml:space="preserve"> задания, без распределения по предоставляемым учреждением услугам;</w:t>
      </w:r>
    </w:p>
    <w:p w:rsidR="004B56A2" w:rsidRPr="00A4055D" w:rsidRDefault="004B56A2" w:rsidP="004B56A2">
      <w:pPr>
        <w:ind w:firstLine="720"/>
        <w:jc w:val="both"/>
        <w:rPr>
          <w:iCs/>
          <w:sz w:val="28"/>
          <w:szCs w:val="28"/>
        </w:rPr>
      </w:pPr>
      <w:r w:rsidRPr="00A4055D">
        <w:rPr>
          <w:i/>
          <w:sz w:val="28"/>
          <w:szCs w:val="28"/>
        </w:rPr>
        <w:t xml:space="preserve">Зцел – </w:t>
      </w:r>
      <w:r w:rsidRPr="00A4055D">
        <w:rPr>
          <w:iCs/>
          <w:sz w:val="28"/>
          <w:szCs w:val="28"/>
        </w:rPr>
        <w:t xml:space="preserve">капитальные и прочие затраты целевого назначения, </w:t>
      </w:r>
      <w:r w:rsidRPr="00A4055D">
        <w:rPr>
          <w:sz w:val="28"/>
          <w:szCs w:val="28"/>
        </w:rPr>
        <w:t xml:space="preserve">включаемые в финансовое обеспечение </w:t>
      </w:r>
      <w:r w:rsidR="008A4EA0">
        <w:rPr>
          <w:sz w:val="28"/>
          <w:szCs w:val="28"/>
        </w:rPr>
        <w:t>муниципального</w:t>
      </w:r>
      <w:r w:rsidRPr="00A4055D">
        <w:rPr>
          <w:sz w:val="28"/>
          <w:szCs w:val="28"/>
        </w:rPr>
        <w:t xml:space="preserve"> задания общей суммой, без распределения по предоставляемым учреждением услугам</w:t>
      </w:r>
      <w:r w:rsidRPr="00A4055D">
        <w:rPr>
          <w:iCs/>
          <w:sz w:val="28"/>
          <w:szCs w:val="28"/>
        </w:rPr>
        <w:t xml:space="preserve">. </w:t>
      </w:r>
    </w:p>
    <w:p w:rsidR="004B56A2" w:rsidRPr="002070D9" w:rsidRDefault="004B56A2" w:rsidP="004B56A2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 xml:space="preserve">Расчетно-нормативные затраты на оказание </w:t>
      </w:r>
      <w:r w:rsidRPr="00A4055D">
        <w:rPr>
          <w:i/>
          <w:iCs/>
          <w:sz w:val="28"/>
          <w:szCs w:val="28"/>
          <w:lang w:val="en-US"/>
        </w:rPr>
        <w:t>i</w:t>
      </w:r>
      <w:r w:rsidRPr="00A4055D">
        <w:rPr>
          <w:iCs/>
          <w:sz w:val="28"/>
          <w:szCs w:val="28"/>
        </w:rPr>
        <w:t>-той услуги</w:t>
      </w:r>
      <w:r w:rsidRPr="00A4055D">
        <w:rPr>
          <w:sz w:val="28"/>
          <w:szCs w:val="28"/>
        </w:rPr>
        <w:t xml:space="preserve"> представляют собой денежную оценку (в рублях) затрат на предоставление заданного </w:t>
      </w:r>
      <w:r w:rsidR="008A4EA0">
        <w:rPr>
          <w:sz w:val="28"/>
          <w:szCs w:val="28"/>
        </w:rPr>
        <w:t>муниципальным</w:t>
      </w:r>
      <w:r w:rsidRPr="00A4055D">
        <w:rPr>
          <w:sz w:val="28"/>
          <w:szCs w:val="28"/>
        </w:rPr>
        <w:t xml:space="preserve"> заданием объема предоставления </w:t>
      </w:r>
      <w:r w:rsidRPr="00A4055D">
        <w:rPr>
          <w:i/>
          <w:sz w:val="28"/>
          <w:szCs w:val="28"/>
          <w:lang w:val="en-US"/>
        </w:rPr>
        <w:t>i</w:t>
      </w:r>
      <w:r w:rsidRPr="00A4055D">
        <w:rPr>
          <w:sz w:val="28"/>
          <w:szCs w:val="28"/>
        </w:rPr>
        <w:t xml:space="preserve">-той </w:t>
      </w:r>
      <w:r w:rsidR="008A4EA0">
        <w:rPr>
          <w:sz w:val="28"/>
          <w:szCs w:val="28"/>
        </w:rPr>
        <w:t xml:space="preserve">муниципальной </w:t>
      </w:r>
      <w:r w:rsidRPr="00A4055D">
        <w:rPr>
          <w:sz w:val="28"/>
          <w:szCs w:val="28"/>
        </w:rPr>
        <w:t xml:space="preserve">услуги и </w:t>
      </w:r>
      <w:r w:rsidRPr="00A4055D">
        <w:rPr>
          <w:iCs/>
          <w:sz w:val="28"/>
          <w:szCs w:val="28"/>
        </w:rPr>
        <w:t>определяются по формуле</w:t>
      </w:r>
      <w:r w:rsidRPr="002070D9">
        <w:rPr>
          <w:iCs/>
          <w:sz w:val="28"/>
          <w:szCs w:val="28"/>
        </w:rPr>
        <w:t>:</w:t>
      </w:r>
    </w:p>
    <w:p w:rsidR="004B56A2" w:rsidRPr="00A4055D" w:rsidRDefault="004B56A2" w:rsidP="004B56A2">
      <w:pPr>
        <w:ind w:firstLine="720"/>
        <w:jc w:val="both"/>
        <w:rPr>
          <w:iCs/>
          <w:sz w:val="28"/>
          <w:szCs w:val="28"/>
        </w:rPr>
      </w:pPr>
    </w:p>
    <w:p w:rsidR="004B56A2" w:rsidRDefault="004B56A2" w:rsidP="004B56A2">
      <w:pPr>
        <w:jc w:val="center"/>
        <w:rPr>
          <w:iCs/>
          <w:sz w:val="28"/>
          <w:szCs w:val="28"/>
        </w:rPr>
      </w:pPr>
      <w:r w:rsidRPr="00A4055D">
        <w:rPr>
          <w:i/>
          <w:sz w:val="28"/>
          <w:szCs w:val="28"/>
        </w:rPr>
        <w:t>РНЗусл</w:t>
      </w:r>
      <w:r w:rsidRPr="00A4055D">
        <w:rPr>
          <w:i/>
          <w:sz w:val="28"/>
          <w:szCs w:val="28"/>
          <w:vertAlign w:val="subscript"/>
          <w:lang w:val="fr-FR"/>
        </w:rPr>
        <w:t>i</w:t>
      </w:r>
      <w:r w:rsidRPr="00A4055D">
        <w:rPr>
          <w:i/>
          <w:sz w:val="28"/>
          <w:szCs w:val="28"/>
        </w:rPr>
        <w:t xml:space="preserve"> = СеУ</w:t>
      </w:r>
      <w:r w:rsidRPr="00A4055D">
        <w:rPr>
          <w:i/>
          <w:sz w:val="28"/>
          <w:szCs w:val="28"/>
          <w:vertAlign w:val="subscript"/>
          <w:lang w:val="fr-FR"/>
        </w:rPr>
        <w:t>i</w:t>
      </w:r>
      <w:r w:rsidRPr="008623B9">
        <w:rPr>
          <w:i/>
          <w:position w:val="-4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380032728" r:id="rId8"/>
        </w:object>
      </w:r>
      <w:r w:rsidRPr="00A4055D">
        <w:rPr>
          <w:i/>
          <w:sz w:val="28"/>
          <w:szCs w:val="28"/>
        </w:rPr>
        <w:t>О</w:t>
      </w:r>
      <w:r w:rsidRPr="00A4055D">
        <w:rPr>
          <w:i/>
          <w:sz w:val="28"/>
          <w:szCs w:val="28"/>
          <w:vertAlign w:val="subscript"/>
          <w:lang w:val="fr-FR"/>
        </w:rPr>
        <w:t>i</w:t>
      </w:r>
      <w:r w:rsidRPr="00A4055D">
        <w:rPr>
          <w:i/>
          <w:sz w:val="28"/>
          <w:szCs w:val="28"/>
        </w:rPr>
        <w:t xml:space="preserve">, </w:t>
      </w:r>
      <w:r w:rsidRPr="00A4055D">
        <w:rPr>
          <w:iCs/>
          <w:sz w:val="28"/>
          <w:szCs w:val="28"/>
        </w:rPr>
        <w:t>где</w:t>
      </w:r>
    </w:p>
    <w:p w:rsidR="004B56A2" w:rsidRPr="00A4055D" w:rsidRDefault="004B56A2" w:rsidP="004B56A2">
      <w:pPr>
        <w:jc w:val="center"/>
        <w:rPr>
          <w:iCs/>
          <w:sz w:val="28"/>
          <w:szCs w:val="28"/>
        </w:rPr>
      </w:pPr>
    </w:p>
    <w:p w:rsidR="004B56A2" w:rsidRPr="00A4055D" w:rsidRDefault="004B56A2" w:rsidP="004B56A2">
      <w:pPr>
        <w:ind w:firstLine="720"/>
        <w:jc w:val="both"/>
        <w:rPr>
          <w:sz w:val="28"/>
          <w:szCs w:val="28"/>
        </w:rPr>
      </w:pPr>
      <w:r w:rsidRPr="00A4055D">
        <w:rPr>
          <w:i/>
          <w:sz w:val="28"/>
          <w:szCs w:val="28"/>
        </w:rPr>
        <w:t>СеУ</w:t>
      </w:r>
      <w:r w:rsidRPr="00A4055D">
        <w:rPr>
          <w:i/>
          <w:sz w:val="28"/>
          <w:szCs w:val="28"/>
          <w:vertAlign w:val="subscript"/>
          <w:lang w:val="fr-FR"/>
        </w:rPr>
        <w:t>i</w:t>
      </w:r>
      <w:r w:rsidRPr="00A4055D">
        <w:rPr>
          <w:iCs/>
          <w:sz w:val="28"/>
          <w:szCs w:val="28"/>
        </w:rPr>
        <w:t xml:space="preserve"> </w:t>
      </w:r>
      <w:r w:rsidRPr="00A4055D">
        <w:rPr>
          <w:sz w:val="28"/>
          <w:szCs w:val="28"/>
        </w:rPr>
        <w:t xml:space="preserve">– нормативная стоимость единицы </w:t>
      </w:r>
      <w:r w:rsidRPr="00A4055D">
        <w:rPr>
          <w:i/>
          <w:sz w:val="28"/>
          <w:szCs w:val="28"/>
          <w:lang w:val="en-US"/>
        </w:rPr>
        <w:t>i</w:t>
      </w:r>
      <w:r w:rsidRPr="00A4055D">
        <w:rPr>
          <w:sz w:val="28"/>
          <w:szCs w:val="28"/>
        </w:rPr>
        <w:t xml:space="preserve">-той </w:t>
      </w:r>
      <w:r w:rsidR="008A4EA0">
        <w:rPr>
          <w:sz w:val="28"/>
          <w:szCs w:val="28"/>
        </w:rPr>
        <w:t>муниципальной</w:t>
      </w:r>
      <w:r w:rsidRPr="00A4055D">
        <w:rPr>
          <w:sz w:val="28"/>
          <w:szCs w:val="28"/>
        </w:rPr>
        <w:t xml:space="preserve"> услуги;</w:t>
      </w:r>
    </w:p>
    <w:p w:rsidR="004B56A2" w:rsidRPr="00A4055D" w:rsidRDefault="004B56A2" w:rsidP="004B56A2">
      <w:pPr>
        <w:ind w:firstLine="720"/>
        <w:jc w:val="both"/>
        <w:rPr>
          <w:sz w:val="28"/>
          <w:szCs w:val="28"/>
        </w:rPr>
      </w:pPr>
      <w:r w:rsidRPr="00A4055D">
        <w:rPr>
          <w:i/>
          <w:iCs/>
          <w:sz w:val="28"/>
          <w:szCs w:val="28"/>
        </w:rPr>
        <w:t>О</w:t>
      </w:r>
      <w:r w:rsidRPr="00A4055D">
        <w:rPr>
          <w:i/>
          <w:iCs/>
          <w:sz w:val="28"/>
          <w:szCs w:val="28"/>
          <w:vertAlign w:val="subscript"/>
          <w:lang w:val="en-US"/>
        </w:rPr>
        <w:t>i</w:t>
      </w:r>
      <w:r w:rsidRPr="00A4055D">
        <w:rPr>
          <w:i/>
          <w:iCs/>
          <w:sz w:val="28"/>
          <w:szCs w:val="28"/>
        </w:rPr>
        <w:t xml:space="preserve"> </w:t>
      </w:r>
      <w:r w:rsidRPr="00A4055D">
        <w:rPr>
          <w:sz w:val="28"/>
          <w:szCs w:val="28"/>
        </w:rPr>
        <w:t xml:space="preserve">– объем задания по предоставлению </w:t>
      </w:r>
      <w:r w:rsidRPr="00A4055D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-</w:t>
      </w:r>
      <w:r w:rsidRPr="00A4055D">
        <w:rPr>
          <w:sz w:val="28"/>
          <w:szCs w:val="28"/>
        </w:rPr>
        <w:t>того вида услуги в натуральном выражении (количество единиц услуги)</w:t>
      </w:r>
      <w:r>
        <w:rPr>
          <w:sz w:val="28"/>
          <w:szCs w:val="28"/>
        </w:rPr>
        <w:t>.</w:t>
      </w:r>
    </w:p>
    <w:p w:rsidR="006C20BC" w:rsidRDefault="006C20BC" w:rsidP="006C20BC">
      <w:pPr>
        <w:ind w:firstLine="720"/>
        <w:jc w:val="center"/>
        <w:rPr>
          <w:sz w:val="28"/>
          <w:szCs w:val="28"/>
        </w:rPr>
      </w:pPr>
    </w:p>
    <w:p w:rsidR="005B4375" w:rsidRPr="00A4055D" w:rsidRDefault="005B4375" w:rsidP="005B4375">
      <w:pPr>
        <w:ind w:firstLine="708"/>
        <w:jc w:val="both"/>
        <w:rPr>
          <w:bCs/>
          <w:iCs/>
          <w:sz w:val="28"/>
          <w:szCs w:val="28"/>
        </w:rPr>
      </w:pPr>
      <w:r w:rsidRPr="00A4055D">
        <w:rPr>
          <w:bCs/>
          <w:iCs/>
          <w:sz w:val="28"/>
          <w:szCs w:val="28"/>
        </w:rPr>
        <w:t>2.1. Расчет нормативной стоимости единицы услуги</w:t>
      </w:r>
      <w:r>
        <w:rPr>
          <w:bCs/>
          <w:iCs/>
          <w:sz w:val="28"/>
          <w:szCs w:val="28"/>
        </w:rPr>
        <w:t>.</w:t>
      </w:r>
    </w:p>
    <w:p w:rsidR="005B4375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Нормативная стоимость единицы услуги определяется по формуле: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</w:p>
    <w:p w:rsidR="005B4375" w:rsidRDefault="005B4375" w:rsidP="005B4375">
      <w:pPr>
        <w:jc w:val="center"/>
        <w:rPr>
          <w:sz w:val="28"/>
          <w:szCs w:val="28"/>
        </w:rPr>
      </w:pPr>
      <w:r w:rsidRPr="00A4055D">
        <w:rPr>
          <w:i/>
          <w:sz w:val="28"/>
          <w:szCs w:val="28"/>
        </w:rPr>
        <w:t>СеУ</w:t>
      </w:r>
      <w:r w:rsidRPr="00A4055D">
        <w:rPr>
          <w:sz w:val="28"/>
          <w:szCs w:val="28"/>
          <w:vertAlign w:val="subscript"/>
          <w:lang w:val="fr-FR"/>
        </w:rPr>
        <w:t>i</w:t>
      </w:r>
      <w:r w:rsidRPr="00A4055D">
        <w:rPr>
          <w:sz w:val="28"/>
          <w:szCs w:val="28"/>
        </w:rPr>
        <w:t xml:space="preserve"> = </w:t>
      </w:r>
      <w:r w:rsidRPr="00A4055D">
        <w:rPr>
          <w:i/>
          <w:iCs/>
          <w:sz w:val="28"/>
          <w:szCs w:val="28"/>
        </w:rPr>
        <w:t>НЗоп</w:t>
      </w:r>
      <w:r w:rsidRPr="00A4055D">
        <w:rPr>
          <w:i/>
          <w:iCs/>
          <w:sz w:val="28"/>
          <w:szCs w:val="28"/>
          <w:vertAlign w:val="subscript"/>
          <w:lang w:val="en-US"/>
        </w:rPr>
        <w:t>i</w:t>
      </w:r>
      <w:r w:rsidRPr="00A4055D">
        <w:rPr>
          <w:i/>
          <w:iCs/>
          <w:sz w:val="28"/>
          <w:szCs w:val="28"/>
        </w:rPr>
        <w:t xml:space="preserve"> +НЗмз</w:t>
      </w:r>
      <w:r w:rsidRPr="00A4055D">
        <w:rPr>
          <w:i/>
          <w:iCs/>
          <w:sz w:val="28"/>
          <w:szCs w:val="28"/>
          <w:vertAlign w:val="subscript"/>
          <w:lang w:val="en-US"/>
        </w:rPr>
        <w:t>i</w:t>
      </w:r>
      <w:r w:rsidRPr="00A4055D">
        <w:rPr>
          <w:i/>
          <w:iCs/>
          <w:sz w:val="28"/>
          <w:szCs w:val="28"/>
        </w:rPr>
        <w:t xml:space="preserve">+ </w:t>
      </w:r>
      <w:r w:rsidRPr="00A4055D">
        <w:rPr>
          <w:i/>
          <w:iCs/>
          <w:sz w:val="28"/>
          <w:szCs w:val="28"/>
          <w:lang w:val="en-US"/>
        </w:rPr>
        <w:t>k</w:t>
      </w:r>
      <w:r w:rsidRPr="00A4055D">
        <w:rPr>
          <w:i/>
          <w:iCs/>
          <w:sz w:val="28"/>
          <w:szCs w:val="28"/>
          <w:vertAlign w:val="subscript"/>
          <w:lang w:val="en-US"/>
        </w:rPr>
        <w:t>i</w:t>
      </w:r>
      <w:r w:rsidRPr="008623B9">
        <w:rPr>
          <w:i/>
          <w:iCs/>
          <w:position w:val="-4"/>
          <w:sz w:val="28"/>
          <w:szCs w:val="28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380032729" r:id="rId10"/>
        </w:object>
      </w:r>
      <w:r w:rsidRPr="00A4055D">
        <w:rPr>
          <w:i/>
          <w:iCs/>
          <w:sz w:val="28"/>
          <w:szCs w:val="28"/>
        </w:rPr>
        <w:t>НЗауп</w:t>
      </w:r>
      <w:r w:rsidRPr="00A4055D">
        <w:rPr>
          <w:i/>
          <w:sz w:val="28"/>
          <w:szCs w:val="28"/>
        </w:rPr>
        <w:t xml:space="preserve"> /О</w:t>
      </w:r>
      <w:r w:rsidRPr="00A4055D">
        <w:rPr>
          <w:i/>
          <w:sz w:val="28"/>
          <w:szCs w:val="28"/>
          <w:vertAlign w:val="subscript"/>
          <w:lang w:val="fr-FR"/>
        </w:rPr>
        <w:t>i</w:t>
      </w:r>
      <w:r w:rsidRPr="00A4055D">
        <w:rPr>
          <w:sz w:val="28"/>
          <w:szCs w:val="28"/>
        </w:rPr>
        <w:t>, где</w:t>
      </w:r>
    </w:p>
    <w:p w:rsidR="005B4375" w:rsidRPr="00A4055D" w:rsidRDefault="005B4375" w:rsidP="005B4375">
      <w:pPr>
        <w:jc w:val="center"/>
        <w:rPr>
          <w:sz w:val="28"/>
          <w:szCs w:val="28"/>
        </w:rPr>
      </w:pPr>
    </w:p>
    <w:p w:rsidR="005B4375" w:rsidRPr="00A4055D" w:rsidRDefault="005B4375" w:rsidP="005B4375">
      <w:pPr>
        <w:ind w:firstLine="720"/>
        <w:rPr>
          <w:sz w:val="28"/>
          <w:szCs w:val="28"/>
        </w:rPr>
      </w:pPr>
      <w:r w:rsidRPr="00A4055D">
        <w:rPr>
          <w:i/>
          <w:iCs/>
          <w:sz w:val="28"/>
          <w:szCs w:val="28"/>
        </w:rPr>
        <w:t>НЗоп</w:t>
      </w:r>
      <w:r w:rsidRPr="00A4055D">
        <w:rPr>
          <w:i/>
          <w:iCs/>
          <w:sz w:val="28"/>
          <w:szCs w:val="28"/>
          <w:vertAlign w:val="subscript"/>
          <w:lang w:val="en-US"/>
        </w:rPr>
        <w:t>i</w:t>
      </w:r>
      <w:r w:rsidRPr="00A4055D">
        <w:rPr>
          <w:sz w:val="28"/>
          <w:szCs w:val="28"/>
        </w:rPr>
        <w:t xml:space="preserve"> – нормативные затраты на основной персонал учреждения;</w:t>
      </w:r>
    </w:p>
    <w:p w:rsidR="005B4375" w:rsidRPr="00A4055D" w:rsidRDefault="005B4375" w:rsidP="005B4375">
      <w:pPr>
        <w:ind w:firstLine="720"/>
        <w:jc w:val="both"/>
        <w:rPr>
          <w:i/>
          <w:iCs/>
          <w:sz w:val="28"/>
          <w:szCs w:val="28"/>
        </w:rPr>
      </w:pPr>
      <w:r w:rsidRPr="00A4055D">
        <w:rPr>
          <w:i/>
          <w:iCs/>
          <w:sz w:val="28"/>
          <w:szCs w:val="28"/>
        </w:rPr>
        <w:t>НЗмз</w:t>
      </w:r>
      <w:r w:rsidRPr="00A4055D">
        <w:rPr>
          <w:i/>
          <w:iCs/>
          <w:sz w:val="28"/>
          <w:szCs w:val="28"/>
          <w:vertAlign w:val="subscript"/>
          <w:lang w:val="en-US"/>
        </w:rPr>
        <w:t>i</w:t>
      </w:r>
      <w:r w:rsidRPr="00A4055D">
        <w:rPr>
          <w:i/>
          <w:iCs/>
          <w:sz w:val="28"/>
          <w:szCs w:val="28"/>
        </w:rPr>
        <w:t xml:space="preserve"> </w:t>
      </w:r>
      <w:r w:rsidRPr="00A4055D">
        <w:rPr>
          <w:sz w:val="28"/>
          <w:szCs w:val="28"/>
        </w:rPr>
        <w:t>– нормативные затраты на приобретение материальных запасов, не относящихся к основным средствам (далее – материальные запасы);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i/>
          <w:iCs/>
          <w:sz w:val="28"/>
          <w:szCs w:val="28"/>
        </w:rPr>
        <w:lastRenderedPageBreak/>
        <w:t>НЗауп</w:t>
      </w:r>
      <w:r w:rsidRPr="00A4055D">
        <w:rPr>
          <w:bCs/>
          <w:i/>
          <w:iCs/>
          <w:sz w:val="28"/>
          <w:szCs w:val="28"/>
          <w:vertAlign w:val="superscript"/>
        </w:rPr>
        <w:t xml:space="preserve"> </w:t>
      </w:r>
      <w:r w:rsidRPr="00A4055D">
        <w:rPr>
          <w:i/>
          <w:iCs/>
          <w:sz w:val="28"/>
          <w:szCs w:val="28"/>
        </w:rPr>
        <w:t xml:space="preserve">– </w:t>
      </w:r>
      <w:r w:rsidRPr="00A4055D">
        <w:rPr>
          <w:sz w:val="28"/>
          <w:szCs w:val="28"/>
        </w:rPr>
        <w:t>нормативные затраты на административно-управленческий персонал (АУП) учреждения;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i/>
          <w:iCs/>
          <w:sz w:val="28"/>
          <w:szCs w:val="28"/>
          <w:lang w:val="en-US"/>
        </w:rPr>
        <w:t>k</w:t>
      </w:r>
      <w:r w:rsidRPr="00A4055D">
        <w:rPr>
          <w:i/>
          <w:iCs/>
          <w:sz w:val="28"/>
          <w:szCs w:val="28"/>
          <w:vertAlign w:val="subscript"/>
          <w:lang w:val="en-US"/>
        </w:rPr>
        <w:t>i</w:t>
      </w:r>
      <w:r w:rsidRPr="00A4055D">
        <w:rPr>
          <w:i/>
          <w:iCs/>
          <w:sz w:val="28"/>
          <w:szCs w:val="28"/>
        </w:rPr>
        <w:t xml:space="preserve"> – </w:t>
      </w:r>
      <w:r w:rsidRPr="00A4055D">
        <w:rPr>
          <w:sz w:val="28"/>
          <w:szCs w:val="28"/>
        </w:rPr>
        <w:t>коэффициент отнесения затрат на АУП на нормативную стоимость</w:t>
      </w:r>
      <w:r>
        <w:rPr>
          <w:sz w:val="28"/>
          <w:szCs w:val="28"/>
        </w:rPr>
        <w:br/>
      </w:r>
      <w:r w:rsidRPr="00A4055D">
        <w:rPr>
          <w:i/>
          <w:sz w:val="28"/>
          <w:szCs w:val="28"/>
          <w:lang w:val="en-US"/>
        </w:rPr>
        <w:t>i</w:t>
      </w:r>
      <w:r w:rsidRPr="00A4055D">
        <w:rPr>
          <w:sz w:val="28"/>
          <w:szCs w:val="28"/>
        </w:rPr>
        <w:t>-той услуги.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2.1.1. </w:t>
      </w:r>
      <w:r w:rsidRPr="00A4055D">
        <w:rPr>
          <w:iCs/>
          <w:sz w:val="28"/>
          <w:szCs w:val="28"/>
        </w:rPr>
        <w:t>Нормативные затраты на основной персонал</w:t>
      </w:r>
      <w:r w:rsidRPr="00A4055D">
        <w:rPr>
          <w:i/>
          <w:iCs/>
          <w:sz w:val="28"/>
          <w:szCs w:val="28"/>
        </w:rPr>
        <w:t xml:space="preserve"> </w:t>
      </w:r>
      <w:r w:rsidRPr="00A4055D">
        <w:rPr>
          <w:sz w:val="28"/>
          <w:szCs w:val="28"/>
        </w:rPr>
        <w:t>включают в себя: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оплату труда и начисления на выплаты по оплате труда основного персонала, включая персонал, занятый в реализации программно-целевых мероприятий и ведомственных целевых программ;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оплату труда и начисления на выплаты по оплате труда за период повышения квалификации основного персонала;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оплату труда и начисления на выплаты по оплате труда основного персонала за дни медицинского осмотра основного персонала;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командировки основного персонала.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расписаний</w:t>
      </w:r>
      <w:r>
        <w:rPr>
          <w:iCs/>
          <w:sz w:val="28"/>
          <w:szCs w:val="28"/>
        </w:rPr>
        <w:t>,</w:t>
      </w:r>
      <w:r w:rsidRPr="008623B9">
        <w:rPr>
          <w:iCs/>
          <w:color w:val="FFFFFF"/>
          <w:vertAlign w:val="superscript"/>
        </w:rPr>
        <w:footnoteReference w:id="2"/>
      </w:r>
      <w:r w:rsidRPr="00A4055D">
        <w:rPr>
          <w:iCs/>
          <w:sz w:val="28"/>
          <w:szCs w:val="28"/>
        </w:rPr>
        <w:t xml:space="preserve">а также сумм вознаграждения работников, привлекаемых по гражданско-правовым договорам. 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iCs/>
          <w:sz w:val="28"/>
          <w:szCs w:val="28"/>
        </w:rPr>
        <w:t>В случае участия одних и тех же специалистов и работников из числа основного персонала в предоставлении двух или более услуг учет рабочего времени должен вестись на почасовой основе. Затраты на оплату труда и начисления на выплаты по оплате труда в этом случае рассчитываются как произведение средней стоимости единицы рабочего времени (чел-ед.</w:t>
      </w:r>
      <w:r>
        <w:rPr>
          <w:iCs/>
          <w:sz w:val="28"/>
          <w:szCs w:val="28"/>
        </w:rPr>
        <w:t xml:space="preserve"> </w:t>
      </w:r>
      <w:r w:rsidRPr="00A4055D">
        <w:rPr>
          <w:iCs/>
          <w:sz w:val="28"/>
          <w:szCs w:val="28"/>
        </w:rPr>
        <w:t xml:space="preserve">времени) специалистов и работников на количество единиц времени, необходимых для оказания единицы </w:t>
      </w:r>
      <w:r w:rsidR="008A4EA0">
        <w:rPr>
          <w:iCs/>
          <w:sz w:val="28"/>
          <w:szCs w:val="28"/>
        </w:rPr>
        <w:t>муниципальной услуги</w:t>
      </w:r>
      <w:r w:rsidRPr="00A4055D">
        <w:rPr>
          <w:iCs/>
          <w:sz w:val="28"/>
          <w:szCs w:val="28"/>
        </w:rPr>
        <w:t xml:space="preserve"> по категориям работников, участвующих в оказании соответствующей услуги</w:t>
      </w:r>
      <w:r w:rsidRPr="00A4055D">
        <w:rPr>
          <w:sz w:val="28"/>
          <w:szCs w:val="28"/>
        </w:rPr>
        <w:t>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Остальные нормативные затраты на основной персонал определяются на основе утвержденных в установленном порядке норматив</w:t>
      </w:r>
      <w:r>
        <w:rPr>
          <w:sz w:val="28"/>
          <w:szCs w:val="28"/>
        </w:rPr>
        <w:t>ов</w:t>
      </w:r>
      <w:r w:rsidRPr="00A4055D">
        <w:rPr>
          <w:sz w:val="28"/>
          <w:szCs w:val="28"/>
        </w:rPr>
        <w:t xml:space="preserve"> затрат. 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В случае отсутствия нормативов затрат при расчете используются средние затраты, сложившиеся за последние три года, скорректированные на возможности бюджета на очередной финансовый год. 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 xml:space="preserve">2.1.2. </w:t>
      </w:r>
      <w:r w:rsidRPr="00A4055D">
        <w:rPr>
          <w:sz w:val="28"/>
          <w:szCs w:val="28"/>
        </w:rPr>
        <w:t>Нормативные затраты на приобретение материальных запасов</w:t>
      </w:r>
      <w:r w:rsidRPr="00A4055D">
        <w:rPr>
          <w:i/>
          <w:sz w:val="28"/>
          <w:szCs w:val="28"/>
        </w:rPr>
        <w:t xml:space="preserve"> </w:t>
      </w:r>
      <w:r w:rsidRPr="00A4055D">
        <w:rPr>
          <w:sz w:val="28"/>
          <w:szCs w:val="28"/>
        </w:rPr>
        <w:t xml:space="preserve">и услуг </w:t>
      </w:r>
      <w:r w:rsidRPr="00A4055D">
        <w:rPr>
          <w:iCs/>
          <w:sz w:val="28"/>
          <w:szCs w:val="28"/>
        </w:rPr>
        <w:t>включают в себя: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 xml:space="preserve">нормативные затраты на подписку на периодические издания; 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приобретение материальных запасов для реализации программно-целевых мероприятий и ведомственных целевых программ;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другие материальные запасы.</w:t>
      </w:r>
    </w:p>
    <w:p w:rsidR="005B4375" w:rsidRPr="00A4055D" w:rsidRDefault="005B4375" w:rsidP="00A123C2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Нормативные затраты на приобретение материальных запасов рассчитываются как произведение средних цен на их нормативное потребление (в случае отсутствия норматива – на основе средних затрат, сложившихся за последние три года, с учетом возможностей бюджета на очередной финансовый год). 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Норматив затрат на подписку на периодические издания  рассчитывается на основе средних затрат, сложившихся за последние три года, с учетом </w:t>
      </w:r>
      <w:r w:rsidRPr="00A4055D">
        <w:rPr>
          <w:iCs/>
          <w:sz w:val="28"/>
          <w:szCs w:val="28"/>
        </w:rPr>
        <w:t>прогнозируемой инфляции и</w:t>
      </w:r>
      <w:r w:rsidRPr="00A4055D">
        <w:rPr>
          <w:sz w:val="28"/>
          <w:szCs w:val="28"/>
        </w:rPr>
        <w:t xml:space="preserve"> с учетом возможностей бюджета на очередной финансовый год. 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lastRenderedPageBreak/>
        <w:t>2.1.3.</w:t>
      </w:r>
      <w:r>
        <w:rPr>
          <w:sz w:val="28"/>
          <w:szCs w:val="28"/>
        </w:rPr>
        <w:t> </w:t>
      </w:r>
      <w:r w:rsidRPr="00A4055D">
        <w:rPr>
          <w:iCs/>
          <w:sz w:val="28"/>
          <w:szCs w:val="28"/>
        </w:rPr>
        <w:t>Нормативные затраты на вспомогательный, технический и административно-управленческий персонал учреждения</w:t>
      </w:r>
      <w:r w:rsidRPr="00A4055D">
        <w:rPr>
          <w:sz w:val="28"/>
          <w:szCs w:val="28"/>
        </w:rPr>
        <w:t xml:space="preserve"> (АУП) включают в себя: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оплату труда и начисления на выплаты по оплате труда АУП;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оплату труда и начисления на выплаты по оплате труда за период повышения квалификации АУП;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командировки АУП.</w:t>
      </w:r>
    </w:p>
    <w:p w:rsidR="005B4375" w:rsidRPr="00A4055D" w:rsidRDefault="005B4375" w:rsidP="00A123C2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Коэффициент отнесения нормативных затрат на АУП</w:t>
      </w:r>
      <w:r w:rsidRPr="00A4055D">
        <w:rPr>
          <w:i/>
          <w:iCs/>
          <w:sz w:val="28"/>
          <w:szCs w:val="28"/>
        </w:rPr>
        <w:t xml:space="preserve"> </w:t>
      </w:r>
      <w:r w:rsidRPr="00A4055D">
        <w:rPr>
          <w:sz w:val="28"/>
          <w:szCs w:val="28"/>
        </w:rPr>
        <w:t xml:space="preserve">на нормативную стоимость услуги </w:t>
      </w:r>
      <w:r w:rsidRPr="00A4055D">
        <w:rPr>
          <w:i/>
          <w:sz w:val="28"/>
          <w:szCs w:val="28"/>
          <w:lang w:val="en-US"/>
        </w:rPr>
        <w:t>i</w:t>
      </w:r>
      <w:r w:rsidRPr="00A4055D">
        <w:rPr>
          <w:sz w:val="28"/>
          <w:szCs w:val="28"/>
        </w:rPr>
        <w:t xml:space="preserve">-того вида рассчитывается как отношение суммы нормативных затрат на основной персонал и нормативных затрат на приобретение материальных запасов, относящихся к оказанию услуги </w:t>
      </w:r>
      <w:r w:rsidRPr="00A4055D">
        <w:rPr>
          <w:i/>
          <w:sz w:val="28"/>
          <w:szCs w:val="28"/>
          <w:lang w:val="en-US"/>
        </w:rPr>
        <w:t>i</w:t>
      </w:r>
      <w:r w:rsidRPr="00A4055D">
        <w:rPr>
          <w:sz w:val="28"/>
          <w:szCs w:val="28"/>
        </w:rPr>
        <w:t>-того вида, к сумме нормативных затрат на основной персонал и нормативных затрат на приобретение материальных запасов, относящихся ко всем предоставляемым учреждением услугам.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В случае предоставления государственным учреждением только одной услуги нормативные затраты на АУП целиком относятся на нормативную стоимость единицы </w:t>
      </w:r>
      <w:r w:rsidR="00A123C2">
        <w:rPr>
          <w:sz w:val="28"/>
          <w:szCs w:val="28"/>
        </w:rPr>
        <w:t>муниципальной</w:t>
      </w:r>
      <w:r w:rsidRPr="00A4055D">
        <w:rPr>
          <w:sz w:val="28"/>
          <w:szCs w:val="28"/>
        </w:rPr>
        <w:t xml:space="preserve"> услуги. </w:t>
      </w:r>
    </w:p>
    <w:p w:rsidR="005B4375" w:rsidRPr="00A4055D" w:rsidRDefault="005B4375" w:rsidP="005B4375">
      <w:pPr>
        <w:ind w:firstLine="720"/>
        <w:jc w:val="both"/>
        <w:rPr>
          <w:bCs/>
          <w:iCs/>
          <w:sz w:val="28"/>
          <w:szCs w:val="28"/>
        </w:rPr>
      </w:pPr>
      <w:r w:rsidRPr="00A4055D">
        <w:rPr>
          <w:bCs/>
          <w:iCs/>
          <w:sz w:val="28"/>
          <w:szCs w:val="28"/>
        </w:rPr>
        <w:t>2.2.</w:t>
      </w:r>
      <w:r>
        <w:rPr>
          <w:bCs/>
          <w:iCs/>
          <w:sz w:val="28"/>
          <w:szCs w:val="28"/>
        </w:rPr>
        <w:t> </w:t>
      </w:r>
      <w:r w:rsidRPr="00A4055D">
        <w:rPr>
          <w:bCs/>
          <w:iCs/>
          <w:sz w:val="28"/>
          <w:szCs w:val="28"/>
        </w:rPr>
        <w:t>Расчет нормативных затрат общехозяйственного назначения, не входящих в состав нормативной стоимости услуги</w:t>
      </w:r>
      <w:r>
        <w:rPr>
          <w:bCs/>
          <w:iCs/>
          <w:sz w:val="28"/>
          <w:szCs w:val="28"/>
        </w:rPr>
        <w:t>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К нормативным затратам </w:t>
      </w:r>
      <w:r w:rsidRPr="00A4055D">
        <w:rPr>
          <w:bCs/>
          <w:iCs/>
          <w:sz w:val="28"/>
          <w:szCs w:val="28"/>
        </w:rPr>
        <w:t>общехозяйственного назначения</w:t>
      </w:r>
      <w:r w:rsidRPr="00A4055D">
        <w:rPr>
          <w:sz w:val="28"/>
          <w:szCs w:val="28"/>
        </w:rPr>
        <w:t xml:space="preserve">, не входящим в состав нормативной стоимости услуг, и входящим в состав финансового обеспечения общей суммой, без распределения по предоставляемым учреждением услугам, относятся следующие затраты: 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4055D">
        <w:rPr>
          <w:sz w:val="28"/>
          <w:szCs w:val="28"/>
        </w:rPr>
        <w:t>Нормативные затраты на материальные и информационные ресурсы</w:t>
      </w:r>
      <w:r w:rsidRPr="00A4055D">
        <w:rPr>
          <w:i/>
          <w:sz w:val="28"/>
          <w:szCs w:val="28"/>
        </w:rPr>
        <w:t xml:space="preserve"> </w:t>
      </w:r>
      <w:r w:rsidRPr="00A4055D">
        <w:rPr>
          <w:sz w:val="28"/>
          <w:szCs w:val="28"/>
        </w:rPr>
        <w:t>включают в себя: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хозяйственный инвентарь, канцелярские товары, расходные материалы к компьютерной и оргтехнике;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приобретение иных предметов и расходных материалов общехозяйственного назначения;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2. Нормативные затраты на коммунальные и прочие услуги, потребляемые учреждением, включают в себя: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услуги жилищно-коммунального хозяйства;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 xml:space="preserve">нормативные затраты на услуги связи; 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 xml:space="preserve">нормативные затраты на услуги транспорта; 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 xml:space="preserve">нормативные затраты на услуги банков; 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 xml:space="preserve">нормативные затраты на услуги в области информационных технологий (в том числе приобретение неисключительных (пользовательских) прав на программное обеспечение; 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другие услуги, потребляемые учреждением.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4055D">
        <w:rPr>
          <w:iCs/>
          <w:sz w:val="28"/>
          <w:szCs w:val="28"/>
        </w:rPr>
        <w:t>Нормативные</w:t>
      </w:r>
      <w:r w:rsidRPr="00A4055D">
        <w:rPr>
          <w:sz w:val="28"/>
          <w:szCs w:val="28"/>
        </w:rPr>
        <w:t xml:space="preserve"> затраты на содержание недвижимого </w:t>
      </w:r>
      <w:r w:rsidRPr="00F96999">
        <w:rPr>
          <w:rStyle w:val="af"/>
          <w:color w:val="FFFFFF"/>
          <w:sz w:val="28"/>
          <w:szCs w:val="28"/>
        </w:rPr>
        <w:footnoteReference w:id="3"/>
      </w:r>
      <w:r w:rsidR="00BB6762">
        <w:rPr>
          <w:sz w:val="28"/>
          <w:szCs w:val="28"/>
        </w:rPr>
        <w:t>имущества включают в себя</w:t>
      </w:r>
      <w:r w:rsidRPr="00A4055D">
        <w:rPr>
          <w:sz w:val="28"/>
          <w:szCs w:val="28"/>
        </w:rPr>
        <w:t>: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iCs/>
          <w:sz w:val="28"/>
          <w:szCs w:val="28"/>
        </w:rPr>
        <w:t>нормативные</w:t>
      </w:r>
      <w:r w:rsidRPr="00A4055D">
        <w:rPr>
          <w:sz w:val="28"/>
          <w:szCs w:val="28"/>
        </w:rPr>
        <w:t xml:space="preserve"> затраты на охрану (обслуживание систем видеонаблюдения, тревожных кнопок, контроля доступа в здание и т.п.);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противопожарную безопасность (обслуживание оборудования, систем ОПС и т.п.);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lastRenderedPageBreak/>
        <w:t>нормативные затраты на текущий ремонт по видам основных фондов;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содержание прилегающей территории;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 xml:space="preserve">нормативные затраты на уборку помещений; 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iCs/>
          <w:sz w:val="28"/>
          <w:szCs w:val="28"/>
        </w:rPr>
        <w:t>нормативные затраты на содержание транспорта, включая затраты на обязательное страхование гражданской ответственности владельца автотранспортных средств</w:t>
      </w:r>
      <w:r w:rsidR="00BB6762">
        <w:rPr>
          <w:iCs/>
          <w:sz w:val="28"/>
          <w:szCs w:val="28"/>
        </w:rPr>
        <w:t>.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4055D">
        <w:rPr>
          <w:sz w:val="28"/>
          <w:szCs w:val="28"/>
        </w:rPr>
        <w:t xml:space="preserve">Прочие нормативные затраты, </w:t>
      </w:r>
      <w:r w:rsidRPr="00A4055D">
        <w:rPr>
          <w:bCs/>
          <w:iCs/>
          <w:sz w:val="28"/>
          <w:szCs w:val="28"/>
        </w:rPr>
        <w:t>не входящие в состав нормативной стоимости услуг</w:t>
      </w:r>
      <w:r>
        <w:rPr>
          <w:bCs/>
          <w:iCs/>
          <w:sz w:val="28"/>
          <w:szCs w:val="28"/>
        </w:rPr>
        <w:t>,</w:t>
      </w:r>
      <w:r w:rsidRPr="00A4055D">
        <w:rPr>
          <w:bCs/>
          <w:iCs/>
          <w:sz w:val="28"/>
          <w:szCs w:val="28"/>
        </w:rPr>
        <w:t xml:space="preserve"> </w:t>
      </w:r>
      <w:r w:rsidRPr="00A4055D">
        <w:rPr>
          <w:sz w:val="28"/>
          <w:szCs w:val="28"/>
        </w:rPr>
        <w:t>включают в себя</w:t>
      </w:r>
      <w:r>
        <w:rPr>
          <w:sz w:val="28"/>
          <w:szCs w:val="28"/>
        </w:rPr>
        <w:t xml:space="preserve"> </w:t>
      </w:r>
      <w:r w:rsidRPr="00A4055D">
        <w:rPr>
          <w:iCs/>
          <w:sz w:val="28"/>
          <w:szCs w:val="28"/>
        </w:rPr>
        <w:t>возмещение вреда при осуществлении деятельности учреждения.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Нормативные затраты на материальные и информационные ресурсы</w:t>
      </w:r>
      <w:r w:rsidRPr="00A4055D">
        <w:rPr>
          <w:i/>
          <w:sz w:val="28"/>
          <w:szCs w:val="28"/>
        </w:rPr>
        <w:t xml:space="preserve"> </w:t>
      </w:r>
      <w:r w:rsidRPr="00A4055D">
        <w:rPr>
          <w:iCs/>
          <w:sz w:val="28"/>
          <w:szCs w:val="28"/>
        </w:rPr>
        <w:t xml:space="preserve">определяются на основе нормативов потребления соответствующих ресурсов и цен на них с учетом прогнозируемой инфляции </w:t>
      </w:r>
      <w:r w:rsidRPr="00A4055D">
        <w:rPr>
          <w:sz w:val="28"/>
          <w:szCs w:val="28"/>
        </w:rPr>
        <w:t>(в случае отсутствия</w:t>
      </w:r>
      <w:r>
        <w:rPr>
          <w:sz w:val="28"/>
          <w:szCs w:val="28"/>
        </w:rPr>
        <w:br/>
      </w:r>
      <w:r w:rsidRPr="00A4055D">
        <w:rPr>
          <w:sz w:val="28"/>
          <w:szCs w:val="28"/>
        </w:rPr>
        <w:t>норматива – на основе средних затрат ресурса на производство услуги, сложившихся за последние три года,</w:t>
      </w:r>
      <w:r w:rsidRPr="00A4055D">
        <w:rPr>
          <w:iCs/>
          <w:sz w:val="28"/>
          <w:szCs w:val="28"/>
        </w:rPr>
        <w:t xml:space="preserve"> </w:t>
      </w:r>
      <w:r w:rsidRPr="00A4055D">
        <w:rPr>
          <w:sz w:val="28"/>
          <w:szCs w:val="28"/>
        </w:rPr>
        <w:t xml:space="preserve">с учетом возможностей бюджета на очередной финансовый год). 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Нормативные затраты на коммунальные и прочие услуги, потребляемые учреждением,</w:t>
      </w:r>
      <w:r w:rsidRPr="00A4055D">
        <w:rPr>
          <w:iCs/>
          <w:sz w:val="28"/>
          <w:szCs w:val="28"/>
        </w:rPr>
        <w:t xml:space="preserve"> определяются на основе нормативов потребления услуг и тарифов</w:t>
      </w:r>
      <w:r w:rsidRPr="00A4055D">
        <w:rPr>
          <w:sz w:val="28"/>
          <w:szCs w:val="28"/>
        </w:rPr>
        <w:t>, установленных для поставщиков услуг с учетом уровня прогнозируемой инфляции (в случае отсутствия норматива – на основе средних затрат ресурса на производство услуги, сложившихся за последние три года, с учетом возможностей бюджета на очередной финансовый год).</w:t>
      </w:r>
    </w:p>
    <w:p w:rsidR="005B4375" w:rsidRPr="00A4055D" w:rsidRDefault="005B4375" w:rsidP="005B4375">
      <w:pPr>
        <w:ind w:firstLine="720"/>
        <w:jc w:val="both"/>
        <w:rPr>
          <w:i/>
          <w:sz w:val="28"/>
          <w:szCs w:val="28"/>
        </w:rPr>
      </w:pPr>
      <w:r w:rsidRPr="00A4055D">
        <w:rPr>
          <w:sz w:val="28"/>
          <w:szCs w:val="28"/>
        </w:rPr>
        <w:t>Нормативные затраты на содержание недвижимого и особо ценного движимого имущества</w:t>
      </w:r>
      <w:r w:rsidRPr="00A4055D">
        <w:rPr>
          <w:i/>
          <w:sz w:val="28"/>
          <w:szCs w:val="28"/>
        </w:rPr>
        <w:t xml:space="preserve"> </w:t>
      </w:r>
      <w:r w:rsidRPr="00A4055D">
        <w:rPr>
          <w:sz w:val="28"/>
          <w:szCs w:val="28"/>
        </w:rPr>
        <w:t>определяются исходя из утвержденных в установленном порядке требований к содержанию такого имущества, а также исходя из утвержденных графиков ремонта и норматива затрат на текущий ремонт.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оборудования, сложившейся за последние три года, с учетом возможностей бюджета на очередной финансовый год. 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В случае постановки на баланс вновь принимаемого к эксплуатации имущества, по которому отсутствуют как нормативы затрат на его содержание, так и данные о средних затратах за последние три года, величина затрат, связанных с содержанием имущества, в первый год его эксплуатации может определяться исходя из средних затрат, связанных с содержанием аналогичного по характеристикам имущества</w:t>
      </w:r>
      <w:r w:rsidR="00C56987">
        <w:rPr>
          <w:sz w:val="28"/>
          <w:szCs w:val="28"/>
        </w:rPr>
        <w:t xml:space="preserve">. </w:t>
      </w:r>
      <w:r w:rsidRPr="00A4055D">
        <w:rPr>
          <w:sz w:val="28"/>
          <w:szCs w:val="28"/>
        </w:rPr>
        <w:t xml:space="preserve">Во второй год эксплуатации имущества нормативы затрат на его содержание определяются исходя из данных о затратах, произведенных в первый год эксплуатации (с учетом </w:t>
      </w:r>
      <w:r w:rsidRPr="00A4055D">
        <w:rPr>
          <w:iCs/>
          <w:sz w:val="28"/>
          <w:szCs w:val="28"/>
        </w:rPr>
        <w:t>прогнозируемой инфляции и</w:t>
      </w:r>
      <w:r w:rsidRPr="00A4055D">
        <w:rPr>
          <w:sz w:val="28"/>
          <w:szCs w:val="28"/>
        </w:rPr>
        <w:t xml:space="preserve"> с учетом возможностей бюджета на очередной финансовый год); в третий год эксплуатации – исходя из данных о средних затратах за последние два года (с учетом </w:t>
      </w:r>
      <w:r w:rsidRPr="00A4055D">
        <w:rPr>
          <w:iCs/>
          <w:sz w:val="28"/>
          <w:szCs w:val="28"/>
        </w:rPr>
        <w:t>прогнозируемой инфляции и</w:t>
      </w:r>
      <w:r w:rsidRPr="00A4055D">
        <w:rPr>
          <w:sz w:val="28"/>
          <w:szCs w:val="28"/>
        </w:rPr>
        <w:t xml:space="preserve"> с учетом возможностей бюджета на очередной финансовый год).</w:t>
      </w:r>
    </w:p>
    <w:p w:rsidR="005B4375" w:rsidRPr="00A4055D" w:rsidRDefault="005B4375" w:rsidP="005B4375">
      <w:pPr>
        <w:ind w:firstLine="720"/>
        <w:jc w:val="both"/>
        <w:rPr>
          <w:iCs/>
          <w:sz w:val="28"/>
          <w:szCs w:val="28"/>
        </w:rPr>
      </w:pPr>
      <w:r w:rsidRPr="00A4055D">
        <w:rPr>
          <w:sz w:val="28"/>
          <w:szCs w:val="28"/>
        </w:rPr>
        <w:t xml:space="preserve">Прочие нормативные затраты, </w:t>
      </w:r>
      <w:r w:rsidRPr="00A4055D">
        <w:rPr>
          <w:iCs/>
          <w:sz w:val="28"/>
          <w:szCs w:val="28"/>
        </w:rPr>
        <w:t>не входящие в состав нормативной стоимости услуг, определяются как установленная доля от суммарных затрат учреждения, не участвующих непосредственно в процессе оказания услуг.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bookmarkStart w:id="0" w:name="_Toc230116159"/>
      <w:r w:rsidRPr="00A4055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A4055D">
        <w:rPr>
          <w:sz w:val="28"/>
          <w:szCs w:val="28"/>
        </w:rPr>
        <w:t xml:space="preserve">Затраты целевого назначения, входящие в состав финансового обеспечения </w:t>
      </w:r>
      <w:r w:rsidR="00BB6762">
        <w:rPr>
          <w:sz w:val="28"/>
          <w:szCs w:val="28"/>
        </w:rPr>
        <w:t>муниципального</w:t>
      </w:r>
      <w:r w:rsidRPr="00A4055D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.</w:t>
      </w:r>
    </w:p>
    <w:p w:rsidR="005B4375" w:rsidRPr="00A4055D" w:rsidRDefault="005B4375" w:rsidP="005B4375">
      <w:pPr>
        <w:ind w:firstLine="720"/>
        <w:jc w:val="both"/>
        <w:rPr>
          <w:bCs/>
          <w:iCs/>
          <w:sz w:val="28"/>
          <w:szCs w:val="28"/>
        </w:rPr>
      </w:pPr>
      <w:r w:rsidRPr="00A4055D">
        <w:rPr>
          <w:bCs/>
          <w:iCs/>
          <w:sz w:val="28"/>
          <w:szCs w:val="28"/>
        </w:rPr>
        <w:lastRenderedPageBreak/>
        <w:t xml:space="preserve">К затратам целевого назначения, входящим в состав финансового обеспечения </w:t>
      </w:r>
      <w:r w:rsidR="00BB6762">
        <w:rPr>
          <w:bCs/>
          <w:iCs/>
          <w:sz w:val="28"/>
          <w:szCs w:val="28"/>
        </w:rPr>
        <w:t>муниципального</w:t>
      </w:r>
      <w:r w:rsidRPr="00A4055D">
        <w:rPr>
          <w:bCs/>
          <w:iCs/>
          <w:sz w:val="28"/>
          <w:szCs w:val="28"/>
        </w:rPr>
        <w:t xml:space="preserve"> задания, относятся:</w:t>
      </w:r>
    </w:p>
    <w:p w:rsidR="005B4375" w:rsidRPr="00A82FB1" w:rsidRDefault="005B4375" w:rsidP="005B4375">
      <w:pPr>
        <w:ind w:firstLine="720"/>
        <w:jc w:val="both"/>
        <w:rPr>
          <w:sz w:val="28"/>
          <w:szCs w:val="28"/>
        </w:rPr>
      </w:pPr>
      <w:r w:rsidRPr="00A82FB1">
        <w:rPr>
          <w:sz w:val="28"/>
          <w:szCs w:val="28"/>
        </w:rPr>
        <w:t xml:space="preserve">1. Затраты на капитальный ремонт, реконструкцию, реставрацию и строительство зданий и сооружений, приобретение оборудования, в том числе в рамках противопожарных и антитеррористических мероприятий, изготовление проектно-сметной документации, затраты на реализацию программно-целевых мероприятий и ведомственных целевых программ в части капитальных </w:t>
      </w:r>
      <w:r>
        <w:rPr>
          <w:sz w:val="28"/>
          <w:szCs w:val="28"/>
        </w:rPr>
        <w:t>расходов.</w:t>
      </w:r>
    </w:p>
    <w:bookmarkEnd w:id="0"/>
    <w:p w:rsidR="005B4375" w:rsidRPr="00A82FB1" w:rsidRDefault="00BB6762" w:rsidP="005B4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375" w:rsidRPr="00A82FB1">
        <w:rPr>
          <w:sz w:val="28"/>
          <w:szCs w:val="28"/>
        </w:rPr>
        <w:t>. Затраты на уплату налогов (кроме налогов на фонд оплаты труда), пошлины и иные обязательные платежи</w:t>
      </w:r>
      <w:r w:rsidR="005B4375">
        <w:rPr>
          <w:sz w:val="28"/>
          <w:szCs w:val="28"/>
        </w:rPr>
        <w:t>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Размер средств на затраты целевого назначения определяется: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по </w:t>
      </w:r>
      <w:r>
        <w:rPr>
          <w:sz w:val="28"/>
          <w:szCs w:val="28"/>
        </w:rPr>
        <w:t>пункту </w:t>
      </w:r>
      <w:r w:rsidRPr="00A4055D">
        <w:rPr>
          <w:sz w:val="28"/>
          <w:szCs w:val="28"/>
        </w:rPr>
        <w:t xml:space="preserve">1 – Инвестиционной программой </w:t>
      </w:r>
      <w:r w:rsidR="00D14A94">
        <w:rPr>
          <w:sz w:val="28"/>
          <w:szCs w:val="28"/>
        </w:rPr>
        <w:t>города</w:t>
      </w:r>
      <w:r w:rsidRPr="00A4055D">
        <w:rPr>
          <w:sz w:val="28"/>
          <w:szCs w:val="28"/>
        </w:rPr>
        <w:t xml:space="preserve"> на очередной финансовый год, ведомственной целевой программой </w:t>
      </w:r>
      <w:r w:rsidR="00C56987">
        <w:rPr>
          <w:sz w:val="28"/>
          <w:szCs w:val="28"/>
        </w:rPr>
        <w:t>УЖКХ Администрации города</w:t>
      </w:r>
      <w:r w:rsidRPr="00A4055D">
        <w:rPr>
          <w:sz w:val="28"/>
          <w:szCs w:val="28"/>
        </w:rPr>
        <w:t xml:space="preserve">, программой развития </w:t>
      </w:r>
      <w:r w:rsidR="00D14A94">
        <w:rPr>
          <w:sz w:val="28"/>
          <w:szCs w:val="28"/>
        </w:rPr>
        <w:t>муниципального</w:t>
      </w:r>
      <w:r w:rsidRPr="00A4055D">
        <w:rPr>
          <w:sz w:val="28"/>
          <w:szCs w:val="28"/>
        </w:rPr>
        <w:t xml:space="preserve"> </w:t>
      </w:r>
      <w:r w:rsidR="006411B0">
        <w:rPr>
          <w:sz w:val="28"/>
          <w:szCs w:val="28"/>
        </w:rPr>
        <w:t>бюджетного</w:t>
      </w:r>
      <w:r w:rsidRPr="00A4055D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–</w:t>
      </w:r>
      <w:r w:rsidRPr="00A4055D">
        <w:rPr>
          <w:sz w:val="28"/>
          <w:szCs w:val="28"/>
        </w:rPr>
        <w:t xml:space="preserve"> в соответствии с бюджетными ассигнованиями на очередной финансовый год; 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по п</w:t>
      </w:r>
      <w:r>
        <w:rPr>
          <w:sz w:val="28"/>
          <w:szCs w:val="28"/>
        </w:rPr>
        <w:t>унктам</w:t>
      </w:r>
      <w:r w:rsidRPr="00A4055D">
        <w:rPr>
          <w:sz w:val="28"/>
          <w:szCs w:val="28"/>
        </w:rPr>
        <w:t xml:space="preserve"> </w:t>
      </w:r>
      <w:r w:rsidR="00D14A94">
        <w:rPr>
          <w:sz w:val="28"/>
          <w:szCs w:val="28"/>
        </w:rPr>
        <w:t>2</w:t>
      </w:r>
      <w:r w:rsidRPr="00A405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055D">
        <w:rPr>
          <w:sz w:val="28"/>
          <w:szCs w:val="28"/>
        </w:rPr>
        <w:t xml:space="preserve"> в соответствии с установленным законом порядком.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>Затраты целевого назначения входят в состав финансового обеспечения государственного задания общей суммой, без распределения по предоставляемым учреждением услугам.</w:t>
      </w:r>
    </w:p>
    <w:p w:rsidR="005B4375" w:rsidRPr="00A4055D" w:rsidRDefault="005B4375" w:rsidP="005B4375">
      <w:pPr>
        <w:ind w:firstLine="720"/>
        <w:jc w:val="both"/>
        <w:rPr>
          <w:bCs/>
          <w:iCs/>
          <w:sz w:val="28"/>
          <w:szCs w:val="28"/>
        </w:rPr>
      </w:pPr>
      <w:r w:rsidRPr="00A4055D">
        <w:rPr>
          <w:bCs/>
          <w:iCs/>
          <w:sz w:val="28"/>
          <w:szCs w:val="28"/>
        </w:rPr>
        <w:t>2.4.</w:t>
      </w:r>
      <w:r>
        <w:rPr>
          <w:bCs/>
          <w:iCs/>
          <w:sz w:val="28"/>
          <w:szCs w:val="28"/>
        </w:rPr>
        <w:t> </w:t>
      </w:r>
      <w:r w:rsidRPr="00A4055D">
        <w:rPr>
          <w:bCs/>
          <w:iCs/>
          <w:sz w:val="28"/>
          <w:szCs w:val="28"/>
        </w:rPr>
        <w:t xml:space="preserve">Учет в финансовом обеспечении </w:t>
      </w:r>
      <w:r w:rsidR="00C56987">
        <w:rPr>
          <w:bCs/>
          <w:iCs/>
          <w:sz w:val="28"/>
          <w:szCs w:val="28"/>
        </w:rPr>
        <w:t>муниципального</w:t>
      </w:r>
      <w:r w:rsidRPr="00A4055D">
        <w:rPr>
          <w:bCs/>
          <w:iCs/>
          <w:sz w:val="28"/>
          <w:szCs w:val="28"/>
        </w:rPr>
        <w:t xml:space="preserve"> задания платных услуг, предоставляемых учреждени</w:t>
      </w:r>
      <w:r w:rsidR="00C56987">
        <w:rPr>
          <w:bCs/>
          <w:iCs/>
          <w:sz w:val="28"/>
          <w:szCs w:val="28"/>
        </w:rPr>
        <w:t>е</w:t>
      </w:r>
      <w:r w:rsidRPr="00A4055D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.</w:t>
      </w:r>
    </w:p>
    <w:p w:rsidR="005B4375" w:rsidRDefault="005B4375" w:rsidP="005B4375">
      <w:pPr>
        <w:ind w:firstLine="720"/>
        <w:jc w:val="both"/>
        <w:rPr>
          <w:sz w:val="28"/>
          <w:szCs w:val="28"/>
        </w:rPr>
      </w:pPr>
      <w:r w:rsidRPr="00A4055D">
        <w:rPr>
          <w:sz w:val="28"/>
          <w:szCs w:val="28"/>
        </w:rPr>
        <w:t xml:space="preserve">В случае предоставления бюджетным учреждением услуг на платной или частично платной </w:t>
      </w:r>
      <w:r>
        <w:rPr>
          <w:sz w:val="28"/>
          <w:szCs w:val="28"/>
        </w:rPr>
        <w:t>основе</w:t>
      </w:r>
      <w:r w:rsidR="00D14A94">
        <w:rPr>
          <w:sz w:val="28"/>
          <w:szCs w:val="28"/>
        </w:rPr>
        <w:t>,</w:t>
      </w:r>
      <w:r w:rsidRPr="00A4055D">
        <w:rPr>
          <w:sz w:val="28"/>
          <w:szCs w:val="28"/>
        </w:rPr>
        <w:t xml:space="preserve"> наряду с </w:t>
      </w:r>
      <w:r w:rsidR="00D14A94">
        <w:rPr>
          <w:sz w:val="28"/>
          <w:szCs w:val="28"/>
        </w:rPr>
        <w:t>муниципальным</w:t>
      </w:r>
      <w:r w:rsidRPr="00A4055D">
        <w:rPr>
          <w:sz w:val="28"/>
          <w:szCs w:val="28"/>
        </w:rPr>
        <w:t xml:space="preserve"> заданием на оказание услуг, </w:t>
      </w:r>
      <w:r w:rsidR="00C56987">
        <w:rPr>
          <w:sz w:val="28"/>
          <w:szCs w:val="28"/>
        </w:rPr>
        <w:t xml:space="preserve">УЖКХ Администрации города  </w:t>
      </w:r>
      <w:r w:rsidRPr="00A4055D">
        <w:rPr>
          <w:sz w:val="28"/>
          <w:szCs w:val="28"/>
        </w:rPr>
        <w:t xml:space="preserve">дает учреждению задание на размер вырученных средств от предоставления услуг на платной или частично платной основе. При этом расчетно-нормативные затраты определяются по всему объему услуг, предоставляемых учреждением (как по услугам, предоставляемым полностью за счет бюджетных средств, так и по услугам, предоставляемым на платной или частично платной основе). Финансовое обеспечение </w:t>
      </w:r>
      <w:r w:rsidR="00C56987">
        <w:rPr>
          <w:sz w:val="28"/>
          <w:szCs w:val="28"/>
        </w:rPr>
        <w:t>муниципального</w:t>
      </w:r>
      <w:r w:rsidRPr="00A4055D">
        <w:rPr>
          <w:sz w:val="28"/>
          <w:szCs w:val="28"/>
        </w:rPr>
        <w:t xml:space="preserve"> задания в таком случае уменьшается на установленную </w:t>
      </w:r>
      <w:r w:rsidR="00C56987">
        <w:rPr>
          <w:sz w:val="28"/>
          <w:szCs w:val="28"/>
        </w:rPr>
        <w:t>муниципальным заданием</w:t>
      </w:r>
      <w:r w:rsidRPr="00A4055D">
        <w:rPr>
          <w:sz w:val="28"/>
          <w:szCs w:val="28"/>
        </w:rPr>
        <w:t xml:space="preserve"> сумму вырученных средств от предоставления услуг на платной или частично платной основе и определяется по формуле:</w:t>
      </w:r>
    </w:p>
    <w:p w:rsidR="005B4375" w:rsidRPr="00A4055D" w:rsidRDefault="005B4375" w:rsidP="005B4375">
      <w:pPr>
        <w:ind w:firstLine="720"/>
        <w:jc w:val="both"/>
        <w:rPr>
          <w:sz w:val="28"/>
          <w:szCs w:val="28"/>
        </w:rPr>
      </w:pPr>
    </w:p>
    <w:p w:rsidR="005B4375" w:rsidRDefault="005B4375" w:rsidP="005B4375">
      <w:pPr>
        <w:jc w:val="center"/>
        <w:rPr>
          <w:iCs/>
          <w:sz w:val="28"/>
          <w:szCs w:val="28"/>
        </w:rPr>
      </w:pPr>
      <w:r w:rsidRPr="00A4055D">
        <w:rPr>
          <w:i/>
          <w:sz w:val="28"/>
          <w:szCs w:val="28"/>
        </w:rPr>
        <w:t>ФОЗ = ∑ РНЗусл</w:t>
      </w:r>
      <w:r w:rsidRPr="00A4055D">
        <w:rPr>
          <w:i/>
          <w:sz w:val="28"/>
          <w:szCs w:val="28"/>
          <w:vertAlign w:val="subscript"/>
          <w:lang w:val="en-US"/>
        </w:rPr>
        <w:t>i</w:t>
      </w:r>
      <w:r w:rsidRPr="00A4055D">
        <w:rPr>
          <w:i/>
          <w:sz w:val="28"/>
          <w:szCs w:val="28"/>
        </w:rPr>
        <w:t xml:space="preserve"> + ∑ РНЗох</w:t>
      </w:r>
      <w:r w:rsidRPr="00A4055D">
        <w:rPr>
          <w:bCs/>
          <w:i/>
          <w:sz w:val="28"/>
          <w:szCs w:val="28"/>
        </w:rPr>
        <w:t xml:space="preserve"> + </w:t>
      </w:r>
      <w:r w:rsidRPr="00A4055D">
        <w:rPr>
          <w:i/>
          <w:sz w:val="28"/>
          <w:szCs w:val="28"/>
        </w:rPr>
        <w:t xml:space="preserve">∑Зцел - Впу, </w:t>
      </w:r>
      <w:r w:rsidRPr="00A4055D">
        <w:rPr>
          <w:iCs/>
          <w:sz w:val="28"/>
          <w:szCs w:val="28"/>
        </w:rPr>
        <w:t>где</w:t>
      </w:r>
    </w:p>
    <w:p w:rsidR="005B4375" w:rsidRPr="00A4055D" w:rsidRDefault="005B4375" w:rsidP="005B4375">
      <w:pPr>
        <w:jc w:val="center"/>
        <w:rPr>
          <w:i/>
          <w:sz w:val="28"/>
          <w:szCs w:val="28"/>
        </w:rPr>
      </w:pPr>
    </w:p>
    <w:p w:rsidR="005B4375" w:rsidRPr="00A4055D" w:rsidRDefault="005B4375" w:rsidP="005B4375">
      <w:pPr>
        <w:ind w:firstLine="720"/>
        <w:jc w:val="both"/>
        <w:rPr>
          <w:i/>
          <w:sz w:val="28"/>
          <w:szCs w:val="28"/>
        </w:rPr>
      </w:pPr>
      <w:r w:rsidRPr="00A4055D">
        <w:rPr>
          <w:i/>
          <w:sz w:val="28"/>
          <w:szCs w:val="28"/>
        </w:rPr>
        <w:t xml:space="preserve">Впу – </w:t>
      </w:r>
      <w:r w:rsidRPr="00A4055D">
        <w:rPr>
          <w:iCs/>
          <w:sz w:val="28"/>
          <w:szCs w:val="28"/>
        </w:rPr>
        <w:t xml:space="preserve">устанавливаемый </w:t>
      </w:r>
      <w:r w:rsidR="00C56987">
        <w:rPr>
          <w:iCs/>
          <w:sz w:val="28"/>
          <w:szCs w:val="28"/>
        </w:rPr>
        <w:t>муниципальным</w:t>
      </w:r>
      <w:r w:rsidRPr="00A4055D">
        <w:rPr>
          <w:iCs/>
          <w:sz w:val="28"/>
          <w:szCs w:val="28"/>
        </w:rPr>
        <w:t xml:space="preserve"> заданием размер выручки от</w:t>
      </w:r>
      <w:r w:rsidRPr="00A4055D">
        <w:rPr>
          <w:sz w:val="28"/>
          <w:szCs w:val="28"/>
        </w:rPr>
        <w:t xml:space="preserve"> предоставления услуг на платной или частично платной основе.</w:t>
      </w:r>
    </w:p>
    <w:p w:rsidR="005B4375" w:rsidRPr="00A4055D" w:rsidRDefault="00C56987" w:rsidP="005B4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5B4375" w:rsidRPr="00A4055D">
        <w:rPr>
          <w:sz w:val="28"/>
          <w:szCs w:val="28"/>
        </w:rPr>
        <w:t xml:space="preserve"> задание на размер вырученных средств от предоставления услуг на платной или частично платной основе устанавливается исходя из среднего объема фактически вырученных средств за последние три года. </w:t>
      </w:r>
    </w:p>
    <w:p w:rsidR="005B4375" w:rsidRDefault="005B4375" w:rsidP="005B4375">
      <w:pPr>
        <w:pStyle w:val="2"/>
        <w:ind w:left="0"/>
        <w:jc w:val="center"/>
        <w:rPr>
          <w:iCs/>
        </w:rPr>
      </w:pPr>
      <w:bookmarkStart w:id="1" w:name="_Toc235208488"/>
    </w:p>
    <w:bookmarkEnd w:id="1"/>
    <w:p w:rsidR="005B4375" w:rsidRPr="00A4055D" w:rsidRDefault="005B4375" w:rsidP="00D14A94">
      <w:pPr>
        <w:pStyle w:val="2"/>
        <w:ind w:left="0"/>
        <w:jc w:val="center"/>
        <w:rPr>
          <w:szCs w:val="28"/>
        </w:rPr>
      </w:pPr>
    </w:p>
    <w:p w:rsidR="006C1C42" w:rsidRDefault="006C1C42"/>
    <w:sectPr w:rsidR="006C1C42" w:rsidSect="00A123C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22" w:rsidRDefault="00E20D22" w:rsidP="005B4375">
      <w:r>
        <w:separator/>
      </w:r>
    </w:p>
  </w:endnote>
  <w:endnote w:type="continuationSeparator" w:id="1">
    <w:p w:rsidR="00E20D22" w:rsidRDefault="00E20D22" w:rsidP="005B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22" w:rsidRDefault="00E20D22" w:rsidP="005B4375">
      <w:r>
        <w:separator/>
      </w:r>
    </w:p>
  </w:footnote>
  <w:footnote w:type="continuationSeparator" w:id="1">
    <w:p w:rsidR="00E20D22" w:rsidRDefault="00E20D22" w:rsidP="005B4375">
      <w:r>
        <w:continuationSeparator/>
      </w:r>
    </w:p>
  </w:footnote>
  <w:footnote w:id="2">
    <w:p w:rsidR="005B4375" w:rsidRPr="006C0A8D" w:rsidRDefault="005B4375" w:rsidP="005B4375">
      <w:pPr>
        <w:pStyle w:val="ad"/>
        <w:jc w:val="both"/>
        <w:rPr>
          <w:sz w:val="28"/>
          <w:szCs w:val="28"/>
        </w:rPr>
      </w:pPr>
    </w:p>
  </w:footnote>
  <w:footnote w:id="3">
    <w:p w:rsidR="005B4375" w:rsidRPr="006C0A8D" w:rsidRDefault="005B4375" w:rsidP="005B4375">
      <w:pPr>
        <w:pStyle w:val="ad"/>
        <w:jc w:val="both"/>
        <w:rPr>
          <w:sz w:val="28"/>
          <w:szCs w:val="28"/>
          <w:highlight w:val="yellow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75"/>
    <w:rsid w:val="000068B3"/>
    <w:rsid w:val="000A67DA"/>
    <w:rsid w:val="000B609D"/>
    <w:rsid w:val="000F36AE"/>
    <w:rsid w:val="001B528F"/>
    <w:rsid w:val="00212472"/>
    <w:rsid w:val="002B449A"/>
    <w:rsid w:val="002E40FD"/>
    <w:rsid w:val="002F76BD"/>
    <w:rsid w:val="00354483"/>
    <w:rsid w:val="00424679"/>
    <w:rsid w:val="004A4365"/>
    <w:rsid w:val="004B56A2"/>
    <w:rsid w:val="005B4375"/>
    <w:rsid w:val="006411B0"/>
    <w:rsid w:val="00692CC0"/>
    <w:rsid w:val="006C1C42"/>
    <w:rsid w:val="006C20BC"/>
    <w:rsid w:val="006E5EDA"/>
    <w:rsid w:val="00742FF9"/>
    <w:rsid w:val="00764C3B"/>
    <w:rsid w:val="00793A90"/>
    <w:rsid w:val="00833B13"/>
    <w:rsid w:val="008A4EA0"/>
    <w:rsid w:val="009B47F8"/>
    <w:rsid w:val="00A123C2"/>
    <w:rsid w:val="00B17050"/>
    <w:rsid w:val="00B21E00"/>
    <w:rsid w:val="00B5690B"/>
    <w:rsid w:val="00BB6762"/>
    <w:rsid w:val="00BD0FB8"/>
    <w:rsid w:val="00C56987"/>
    <w:rsid w:val="00D14A94"/>
    <w:rsid w:val="00D55782"/>
    <w:rsid w:val="00E20D22"/>
    <w:rsid w:val="00EE12CD"/>
    <w:rsid w:val="00F5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37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B437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7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4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B4375"/>
    <w:rPr>
      <w:sz w:val="28"/>
    </w:rPr>
  </w:style>
  <w:style w:type="character" w:customStyle="1" w:styleId="a4">
    <w:name w:val="Основной текст Знак"/>
    <w:basedOn w:val="a0"/>
    <w:link w:val="a3"/>
    <w:rsid w:val="005B4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B437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B4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B4375"/>
    <w:pPr>
      <w:jc w:val="center"/>
    </w:pPr>
    <w:rPr>
      <w:sz w:val="28"/>
    </w:rPr>
  </w:style>
  <w:style w:type="paragraph" w:styleId="a7">
    <w:name w:val="footer"/>
    <w:basedOn w:val="a"/>
    <w:link w:val="a8"/>
    <w:rsid w:val="005B437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5B4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5B437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B4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B4375"/>
  </w:style>
  <w:style w:type="paragraph" w:customStyle="1" w:styleId="ConsPlusNormal">
    <w:name w:val="ConsPlusNormal"/>
    <w:rsid w:val="005B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5B437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5B437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4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B4375"/>
    <w:rPr>
      <w:b/>
      <w:bCs/>
    </w:rPr>
  </w:style>
  <w:style w:type="paragraph" w:customStyle="1" w:styleId="ConsPlusNonformat">
    <w:name w:val="ConsPlusNonformat"/>
    <w:rsid w:val="005B4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semiHidden/>
    <w:rsid w:val="005B4375"/>
  </w:style>
  <w:style w:type="character" w:customStyle="1" w:styleId="ae">
    <w:name w:val="Текст сноски Знак"/>
    <w:aliases w:val=" Знак Знак"/>
    <w:basedOn w:val="a0"/>
    <w:link w:val="ad"/>
    <w:semiHidden/>
    <w:rsid w:val="005B4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5B4375"/>
    <w:rPr>
      <w:vertAlign w:val="superscript"/>
    </w:rPr>
  </w:style>
  <w:style w:type="paragraph" w:customStyle="1" w:styleId="ConsPlusTitle">
    <w:name w:val="ConsPlusTitle"/>
    <w:rsid w:val="005B4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qFormat/>
    <w:rsid w:val="005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5B43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43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5B4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5B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2011-10-13T13:31:00Z</cp:lastPrinted>
  <dcterms:created xsi:type="dcterms:W3CDTF">2011-09-27T08:14:00Z</dcterms:created>
  <dcterms:modified xsi:type="dcterms:W3CDTF">2011-10-13T13:39:00Z</dcterms:modified>
</cp:coreProperties>
</file>