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48D5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48D5">
        <w:rPr>
          <w:rFonts w:ascii="Times New Roman" w:eastAsia="Calibri" w:hAnsi="Times New Roman" w:cs="Times New Roman"/>
          <w:sz w:val="28"/>
          <w:szCs w:val="28"/>
        </w:rPr>
        <w:t>Мэр города Новошахтинска</w:t>
      </w: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48D5">
        <w:rPr>
          <w:rFonts w:ascii="Times New Roman" w:eastAsia="Calibri" w:hAnsi="Times New Roman" w:cs="Times New Roman"/>
          <w:sz w:val="28"/>
          <w:szCs w:val="28"/>
        </w:rPr>
        <w:t>И.Н. Сорокин</w:t>
      </w: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48D5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48D5">
        <w:rPr>
          <w:rFonts w:ascii="Times New Roman" w:eastAsia="Calibri" w:hAnsi="Times New Roman" w:cs="Times New Roman"/>
          <w:sz w:val="28"/>
          <w:szCs w:val="28"/>
        </w:rPr>
        <w:t>31 марта 2017 года</w:t>
      </w: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48D5" w:rsidRPr="009C48D5" w:rsidRDefault="009C48D5" w:rsidP="009C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C48D5" w:rsidRPr="009C48D5" w:rsidRDefault="009C48D5" w:rsidP="009C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и социально значимых рынков</w:t>
      </w:r>
    </w:p>
    <w:p w:rsidR="009C48D5" w:rsidRPr="009C48D5" w:rsidRDefault="009C48D5" w:rsidP="009C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содействия развитию конкуренции на территории города Новошахтинска</w:t>
      </w:r>
    </w:p>
    <w:p w:rsidR="009C48D5" w:rsidRPr="009C48D5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8D5" w:rsidRPr="009C48D5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Рынок медицинских услуг.</w:t>
      </w:r>
    </w:p>
    <w:p w:rsidR="009C48D5" w:rsidRPr="009C48D5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Рынок услуг в сфере культуры.</w:t>
      </w:r>
    </w:p>
    <w:p w:rsidR="009C48D5" w:rsidRPr="009C48D5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Рынок промышленного производства.</w:t>
      </w:r>
    </w:p>
    <w:p w:rsidR="007C3A34" w:rsidRDefault="007C3A34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48D5" w:rsidRDefault="009C48D5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C3A34" w:rsidRPr="007C3A34" w:rsidRDefault="007C3A34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 МЕРОПРИЯТИЙ («ДОРОЖНАЯ КАРТА»)</w:t>
      </w:r>
    </w:p>
    <w:p w:rsidR="007C3A34" w:rsidRDefault="007C3A34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содействию</w:t>
      </w:r>
      <w:r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развитию конкуренции в </w:t>
      </w:r>
      <w:r w:rsidR="003731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городе Новошахтинске</w:t>
      </w:r>
      <w:r w:rsidR="0037317D"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2017 – 2020 годы</w:t>
      </w:r>
      <w:r w:rsidR="00B03D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26876" w:rsidRDefault="00926876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4556"/>
        <w:gridCol w:w="3137"/>
        <w:gridCol w:w="3419"/>
        <w:gridCol w:w="2424"/>
      </w:tblGrid>
      <w:tr w:rsidR="00926876" w:rsidRPr="007C3A34" w:rsidTr="00A90FE9">
        <w:tc>
          <w:tcPr>
            <w:tcW w:w="1535" w:type="dxa"/>
            <w:hideMark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№ </w:t>
            </w:r>
          </w:p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6" w:type="dxa"/>
            <w:hideMark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37" w:type="dxa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Ключевое событие / результат реализации</w:t>
            </w:r>
          </w:p>
        </w:tc>
        <w:tc>
          <w:tcPr>
            <w:tcW w:w="3419" w:type="dxa"/>
            <w:hideMark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24" w:type="dxa"/>
            <w:hideMark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Срок </w:t>
            </w:r>
          </w:p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исполнения</w:t>
            </w:r>
          </w:p>
        </w:tc>
      </w:tr>
    </w:tbl>
    <w:p w:rsidR="00926876" w:rsidRPr="007C3A34" w:rsidRDefault="00926876" w:rsidP="0092687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5"/>
        <w:gridCol w:w="4556"/>
        <w:gridCol w:w="3137"/>
        <w:gridCol w:w="3419"/>
        <w:gridCol w:w="2424"/>
      </w:tblGrid>
      <w:tr w:rsidR="00926876" w:rsidRPr="007C3A34" w:rsidTr="00A90FE9">
        <w:trPr>
          <w:tblHeader/>
        </w:trPr>
        <w:tc>
          <w:tcPr>
            <w:tcW w:w="1535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1. Мероприятия, направленные на развитие приоритетных и социально значимых рынков в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городе Новошахтинске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926876" w:rsidRDefault="00926876" w:rsidP="00926876">
            <w:pPr>
              <w:pStyle w:val="afe"/>
              <w:numPr>
                <w:ilvl w:val="0"/>
                <w:numId w:val="11"/>
              </w:numPr>
              <w:rPr>
                <w:kern w:val="2"/>
                <w:sz w:val="28"/>
                <w:szCs w:val="28"/>
              </w:rPr>
            </w:pPr>
            <w:r w:rsidRPr="00926876">
              <w:rPr>
                <w:kern w:val="2"/>
                <w:sz w:val="28"/>
                <w:szCs w:val="28"/>
              </w:rPr>
              <w:t>Рынок медицинских услуг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6E6D52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6E6D52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Предоставление консультационной помощи по вопросам лицензирования негосударственным медицинским </w:t>
            </w: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6E6D52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у</w:t>
            </w: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величение числа негосударственных медицинских организаций, </w:t>
            </w: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оказывающих медицинские услуги населению, повышение качества медицинских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6E6D52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МБУЗ «ЦГБ»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6E6D52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</w:t>
            </w: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есь период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4C64F7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C64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4C64F7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56BD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Мониторинг участия медицинских организаций государственной формы собственности в системе обязательного медицинского страхования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4C64F7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</w:t>
            </w:r>
            <w:r w:rsidRPr="004C64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рганизация  и проведение мониторинга в целях характеристики состояния конкуренции на рынке медицинских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4C64F7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C64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МБУЗ «ЦГБ»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 территориальный отдел  № 12 территориального фонда обязательного медицинского страхования Ростовской области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4C64F7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</w:t>
            </w:r>
            <w:r w:rsidRPr="004C64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есь период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Рынок услуг в сфере культуры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  <w:hideMark/>
          </w:tcPr>
          <w:p w:rsidR="00926876" w:rsidRPr="00D554C6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Формирование перечня организаций, осуществляющих деятельность на рынке услуг </w:t>
            </w:r>
          </w:p>
          <w:p w:rsidR="00926876" w:rsidRPr="00D554C6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сфере культуры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анализ ситуации по развитию рынка услуг в сфере культуры 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отдел культуры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377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Мониторинг расходов бюджета города, выделяемых на финансирование деятельности муниципальных бюджетных учреждений культуры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эффективное использование  средств бюджета города, направленных на развитие досуговой сферы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отдел культуры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Рынок промышленного производства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производственно</w:t>
            </w:r>
            <w:proofErr w:type="spellEnd"/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 финансовой деятельности курируемых предприятий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определение финансово-экономического состояния курируемых </w:t>
            </w:r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предприятий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03F9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отдел экономики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</w:t>
            </w:r>
            <w:r w:rsidRPr="00C862E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62E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Оказание содействия промышленным предприятиям, реализующим инвестиционные проекты, в получении мер государственной поддержки на региональном уровне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918F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стимулирование инвестиционной деятельности хозяйствующих субъектов в сфере промышленного производства; организация новых производств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62E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сектор перспективного развития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62E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 Реализация системных мероприятий</w:t>
            </w:r>
            <w:r w:rsidR="002649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 развитию конкурентной среды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Устранение избыточного государственного и муниципального регулирования, снижение 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административных барьеров, включая оптимизацию предоставления государственных и муниципальных услуг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D316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Реализация пилотного проекта </w:t>
            </w:r>
          </w:p>
          <w:p w:rsidR="00926876" w:rsidRPr="00BD316B" w:rsidRDefault="00926876" w:rsidP="00A90FE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316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по организации деятельности многофункциональных центров, ориентированных на предоставление государственных, муниципальных, дополнительных (сопутствующих) услуг субъектам предпринимательства («МФЦ </w:t>
            </w:r>
            <w:proofErr w:type="gramEnd"/>
          </w:p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для бизнеса»)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доступности и качества услуг, предоставляемых субъектам предпринимательства, расширение способов информирования о формах поддержки субъектов предпринимательства. Увеличение количества услуг всех уровней, предоставляемых для субъектов предпринимательства </w:t>
            </w: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 принципу «одного окна» на базе МФЦ, упрощение механизмов консультирования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МБУ г.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D316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Новошахтинска «МФЦ»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постоянно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D316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Инвентаризация муниципальных услуг по поддержке субъектов предпринимательства в целях расширения перечня услуг для бизнеса в МФЦ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перевод максимально возможного количества муниципальных услуг для организации предоставления на базе </w:t>
            </w:r>
          </w:p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B4790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МБУ г. Новошахтинска «МФЦ»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постоянно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Организация и проведение заседаний межведомственной комиссии по снижению административных барьеров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общесистемных</w:t>
            </w:r>
            <w:proofErr w:type="gramEnd"/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 снижения административных барьеров и повышения доступности государственных и муниципальных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отдел экономики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907A1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защиты прав предпринимателей Общественным представителем Уполномоченного по защите прав предпринимателей в Ростовской области по городу Новошахтинску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развитие предпринимательства, обеспечение гарантий государственной защиты прав и законных интересов субъектов предпринимательской 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общественный представитель уполномоченного по защите прав предпринимателей в Ростовской области по городу Новошахтинску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763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85763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семинаров с участием финансовых организаций и контролирующих органов с целью повышения правовой грамотности субъектов предпринимательства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правовое просвещение </w:t>
            </w: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субъектов предпринимательской 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 xml:space="preserve">отдел экономики </w:t>
            </w:r>
            <w:r w:rsidRPr="00E718D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Администрации города;</w:t>
            </w:r>
          </w:p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отдел потребительского рынка Администрации города</w:t>
            </w:r>
          </w:p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Стимулирование новых предпринимательских инициатив за счет проведения образовательных 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452E8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увеличение </w:t>
            </w:r>
          </w:p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количества субъектов предпринимательской деятельности 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городе</w:t>
            </w: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, привлечение внимания молодых людей к предпринимательской 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отдел экономики Администрации города; управление образования Администрации города; профессиональные образовательные учреждения города 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452E8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75D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Оказание содействия в получении дополнительного </w:t>
            </w:r>
            <w:proofErr w:type="spellStart"/>
            <w:r w:rsidRPr="00BD75D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профессиональ-ного</w:t>
            </w:r>
            <w:proofErr w:type="spellEnd"/>
            <w:r w:rsidRPr="00BD75D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образования руководителей и специалистов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рамках </w:t>
            </w:r>
            <w:proofErr w:type="gramStart"/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Губернаторский</w:t>
            </w:r>
            <w:proofErr w:type="gramEnd"/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программы подготовки управленческих кадров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повышение образовательного уровня руководителей и специалистов субъектов малого и среднего предпринимательства, организаций, образующих инфраструктуру поддержки малого и среднего </w:t>
            </w:r>
            <w:proofErr w:type="spellStart"/>
            <w:proofErr w:type="gramStart"/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</w:t>
            </w: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мательства</w:t>
            </w:r>
            <w:proofErr w:type="spellEnd"/>
            <w:proofErr w:type="gramEnd"/>
          </w:p>
        </w:tc>
        <w:tc>
          <w:tcPr>
            <w:tcW w:w="3419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отдел экономики</w:t>
            </w:r>
            <w:r w:rsidRPr="007452E8">
              <w:t xml:space="preserve"> </w:t>
            </w: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C66E40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одействие развитию практики применения механизмов госуда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рственно-частного партнерства,  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том числе практики 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заключения концессионных соглашений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C3A34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A5221A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Формирование перечня объектов муниципальной собственности, </w:t>
            </w:r>
          </w:p>
          <w:p w:rsidR="00926876" w:rsidRPr="00A5221A" w:rsidRDefault="00926876" w:rsidP="0031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которые могут быть переданы под реализацию проектов в рамках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-частного партнерства</w:t>
            </w:r>
            <w:r w:rsidR="0031734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и</w:t>
            </w:r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концессионных соглашений 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8B1146" w:rsidRDefault="00926876" w:rsidP="0031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привлечение частных инвесторов (концессионеров) к реализации на территории города проектов в рамках</w:t>
            </w:r>
            <w:r w:rsidRPr="008B1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proofErr w:type="spellStart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-частном партнерстве и концессионных соглашений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сектор перспективного развития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ежегодно,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1 февраля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C3A34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317342" w:rsidRPr="00C66E40" w:rsidRDefault="00926876" w:rsidP="003173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Рассмотрение возможности создания (реконструкции) объектов недвижимого имущества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 в том числе</w:t>
            </w: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 социальной сфере с применением механизмов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-частного партнерства</w:t>
            </w:r>
            <w:r w:rsidR="003173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</w:t>
            </w: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заключения концессионного соглашения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и (или) модернизация объектов инфраструктуры в социально значимых сферах с привлечением частных инвестиций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</w:t>
            </w: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тдел культуры Администрации города;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сектор по физической культуре, спорту и туризму Администрации города;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МБУЗ «ЦГБ»;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УСЗН г. Новошахтинска;</w:t>
            </w:r>
          </w:p>
          <w:p w:rsidR="0092687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управление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;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МКУ «УГХ»</w:t>
            </w: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C3A34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8B1146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Ведение реестра заключенных и (или) планируемых к заключению соглашений в сфере </w:t>
            </w:r>
            <w:proofErr w:type="spellStart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-частного партнерства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и </w:t>
            </w: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концессионных соглашений 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8B1146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Обобщение действующих </w:t>
            </w:r>
            <w:proofErr w:type="spellStart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соглашениий</w:t>
            </w:r>
            <w:proofErr w:type="spellEnd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-частном партнерстве и </w:t>
            </w: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концессионных соглашений в городе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93A5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сектор перспективного развития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926876" w:rsidRPr="007C3A34" w:rsidRDefault="00926876" w:rsidP="00926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876" w:rsidRPr="00D9183C" w:rsidRDefault="00926876" w:rsidP="0092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918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926876" w:rsidRPr="00D9183C" w:rsidRDefault="00926876" w:rsidP="0092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918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показателях (индикаторах) развития конкурентной среды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городе Новошахтинске</w:t>
      </w:r>
    </w:p>
    <w:p w:rsidR="00926876" w:rsidRDefault="00926876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28"/>
        <w:tblW w:w="5000" w:type="pct"/>
        <w:tblLayout w:type="fixed"/>
        <w:tblLook w:val="04A0" w:firstRow="1" w:lastRow="0" w:firstColumn="1" w:lastColumn="0" w:noHBand="0" w:noVBand="1"/>
      </w:tblPr>
      <w:tblGrid>
        <w:gridCol w:w="1051"/>
        <w:gridCol w:w="5024"/>
        <w:gridCol w:w="1522"/>
        <w:gridCol w:w="1246"/>
        <w:gridCol w:w="1246"/>
        <w:gridCol w:w="1245"/>
        <w:gridCol w:w="1246"/>
        <w:gridCol w:w="1246"/>
        <w:gridCol w:w="1245"/>
      </w:tblGrid>
      <w:tr w:rsidR="00264941" w:rsidRPr="00D9183C" w:rsidTr="00A90FE9">
        <w:tc>
          <w:tcPr>
            <w:tcW w:w="1051" w:type="dxa"/>
            <w:vMerge w:val="restart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№ </w:t>
            </w:r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9183C">
              <w:rPr>
                <w:kern w:val="2"/>
                <w:sz w:val="28"/>
                <w:szCs w:val="28"/>
              </w:rPr>
              <w:t>п</w:t>
            </w:r>
            <w:proofErr w:type="gramEnd"/>
            <w:r w:rsidRPr="00D9183C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024" w:type="dxa"/>
            <w:vMerge w:val="restart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Номер и наименование </w:t>
            </w:r>
            <w:r w:rsidRPr="00D9183C">
              <w:rPr>
                <w:kern w:val="2"/>
                <w:sz w:val="28"/>
                <w:szCs w:val="28"/>
              </w:rPr>
              <w:br/>
              <w:t>показателя (индикатора)</w:t>
            </w:r>
          </w:p>
        </w:tc>
        <w:tc>
          <w:tcPr>
            <w:tcW w:w="1522" w:type="dxa"/>
            <w:vMerge w:val="restart"/>
          </w:tcPr>
          <w:p w:rsidR="00264941" w:rsidRPr="00D9183C" w:rsidRDefault="00264941" w:rsidP="00A90FE9">
            <w:pPr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7474" w:type="dxa"/>
            <w:gridSpan w:val="6"/>
          </w:tcPr>
          <w:p w:rsidR="00264941" w:rsidRPr="00D9183C" w:rsidRDefault="00264941" w:rsidP="00A90FE9">
            <w:pPr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264941" w:rsidRPr="00D9183C" w:rsidTr="00A90FE9">
        <w:tc>
          <w:tcPr>
            <w:tcW w:w="1051" w:type="dxa"/>
            <w:vMerge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24" w:type="dxa"/>
            <w:vMerge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245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245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2020 год</w:t>
            </w:r>
          </w:p>
        </w:tc>
      </w:tr>
    </w:tbl>
    <w:p w:rsidR="00264941" w:rsidRPr="00D9183C" w:rsidRDefault="00264941" w:rsidP="0026494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28"/>
        <w:tblW w:w="5000" w:type="pct"/>
        <w:tblLayout w:type="fixed"/>
        <w:tblLook w:val="04A0" w:firstRow="1" w:lastRow="0" w:firstColumn="1" w:lastColumn="0" w:noHBand="0" w:noVBand="1"/>
      </w:tblPr>
      <w:tblGrid>
        <w:gridCol w:w="1051"/>
        <w:gridCol w:w="5024"/>
        <w:gridCol w:w="1522"/>
        <w:gridCol w:w="1246"/>
        <w:gridCol w:w="1246"/>
        <w:gridCol w:w="1245"/>
        <w:gridCol w:w="1246"/>
        <w:gridCol w:w="1246"/>
        <w:gridCol w:w="1245"/>
      </w:tblGrid>
      <w:tr w:rsidR="00264941" w:rsidRPr="00D9183C" w:rsidTr="00A90FE9">
        <w:trPr>
          <w:tblHeader/>
        </w:trPr>
        <w:tc>
          <w:tcPr>
            <w:tcW w:w="1051" w:type="dxa"/>
          </w:tcPr>
          <w:p w:rsidR="00264941" w:rsidRPr="00D9183C" w:rsidRDefault="00264941" w:rsidP="00A90FE9">
            <w:pPr>
              <w:tabs>
                <w:tab w:val="left" w:pos="15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9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0" w:type="dxa"/>
            <w:gridSpan w:val="8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Рынок медицинских услуг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</w:t>
            </w:r>
            <w:r w:rsidRPr="0037317D">
              <w:rPr>
                <w:kern w:val="2"/>
                <w:sz w:val="28"/>
                <w:szCs w:val="28"/>
              </w:rPr>
              <w:t xml:space="preserve">емп роста оборота </w:t>
            </w:r>
            <w:r>
              <w:rPr>
                <w:kern w:val="2"/>
                <w:sz w:val="28"/>
                <w:szCs w:val="28"/>
              </w:rPr>
              <w:t xml:space="preserve">частных </w:t>
            </w:r>
            <w:r w:rsidRPr="0037317D">
              <w:rPr>
                <w:kern w:val="2"/>
                <w:sz w:val="28"/>
                <w:szCs w:val="28"/>
              </w:rPr>
              <w:t>предприятий</w:t>
            </w:r>
            <w:r>
              <w:rPr>
                <w:kern w:val="2"/>
                <w:sz w:val="28"/>
                <w:szCs w:val="28"/>
              </w:rPr>
              <w:t>, осуществляющих деятельность на рынке медицинских услуг</w:t>
            </w:r>
            <w:r w:rsidR="00C235A3">
              <w:rPr>
                <w:kern w:val="2"/>
                <w:sz w:val="28"/>
                <w:szCs w:val="28"/>
              </w:rPr>
              <w:t xml:space="preserve"> в сопоставимых ценах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процент</w:t>
            </w:r>
            <w:r>
              <w:rPr>
                <w:kern w:val="2"/>
                <w:sz w:val="28"/>
                <w:szCs w:val="28"/>
              </w:rPr>
              <w:t>ов</w:t>
            </w:r>
          </w:p>
        </w:tc>
        <w:tc>
          <w:tcPr>
            <w:tcW w:w="1246" w:type="dxa"/>
          </w:tcPr>
          <w:p w:rsidR="00264941" w:rsidRPr="00D9183C" w:rsidRDefault="00C235A3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30,7</w:t>
            </w:r>
          </w:p>
        </w:tc>
        <w:tc>
          <w:tcPr>
            <w:tcW w:w="1246" w:type="dxa"/>
          </w:tcPr>
          <w:p w:rsidR="00264941" w:rsidRPr="00D9183C" w:rsidRDefault="00C235A3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118,0</w:t>
            </w:r>
          </w:p>
        </w:tc>
        <w:tc>
          <w:tcPr>
            <w:tcW w:w="1245" w:type="dxa"/>
          </w:tcPr>
          <w:p w:rsidR="00264941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  <w:r w:rsidR="00C235A3">
              <w:rPr>
                <w:kern w:val="2"/>
                <w:sz w:val="28"/>
                <w:szCs w:val="28"/>
              </w:rPr>
              <w:t>,0</w:t>
            </w:r>
          </w:p>
          <w:p w:rsidR="00A8477B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6" w:type="dxa"/>
          </w:tcPr>
          <w:p w:rsidR="00264941" w:rsidRDefault="00C235A3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102,0</w:t>
            </w:r>
          </w:p>
          <w:p w:rsidR="00A8477B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6" w:type="dxa"/>
          </w:tcPr>
          <w:p w:rsidR="00264941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C235A3">
              <w:rPr>
                <w:kern w:val="2"/>
                <w:sz w:val="28"/>
                <w:szCs w:val="28"/>
              </w:rPr>
              <w:t>2,0</w:t>
            </w:r>
          </w:p>
          <w:p w:rsidR="00A8477B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264941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C235A3">
              <w:rPr>
                <w:kern w:val="2"/>
                <w:sz w:val="28"/>
                <w:szCs w:val="28"/>
              </w:rPr>
              <w:t>2,0</w:t>
            </w:r>
          </w:p>
          <w:p w:rsidR="00A8477B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ind w:left="426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0" w:type="dxa"/>
            <w:gridSpan w:val="8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Рынок услуг в сфере культуры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649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46433">
              <w:rPr>
                <w:kern w:val="2"/>
                <w:sz w:val="28"/>
                <w:szCs w:val="28"/>
              </w:rPr>
              <w:t>Увеличение количества культурно-досуговых мероприятий по сравнению с предыдущим периодом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количест</w:t>
            </w:r>
            <w:proofErr w:type="spellEnd"/>
            <w:r>
              <w:rPr>
                <w:kern w:val="2"/>
                <w:sz w:val="28"/>
                <w:szCs w:val="28"/>
              </w:rPr>
              <w:t>-во</w:t>
            </w:r>
            <w:proofErr w:type="gramEnd"/>
          </w:p>
        </w:tc>
        <w:tc>
          <w:tcPr>
            <w:tcW w:w="1246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3 426</w:t>
            </w:r>
          </w:p>
        </w:tc>
        <w:tc>
          <w:tcPr>
            <w:tcW w:w="1246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3 523</w:t>
            </w:r>
          </w:p>
        </w:tc>
        <w:tc>
          <w:tcPr>
            <w:tcW w:w="1245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3 525</w:t>
            </w:r>
          </w:p>
        </w:tc>
        <w:tc>
          <w:tcPr>
            <w:tcW w:w="1246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3 530</w:t>
            </w:r>
          </w:p>
        </w:tc>
        <w:tc>
          <w:tcPr>
            <w:tcW w:w="1246" w:type="dxa"/>
          </w:tcPr>
          <w:p w:rsidR="00264941" w:rsidRPr="00D9183C" w:rsidRDefault="009E3FD9" w:rsidP="009E3F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9E3FD9">
              <w:rPr>
                <w:kern w:val="2"/>
                <w:sz w:val="28"/>
                <w:szCs w:val="28"/>
              </w:rPr>
              <w:t xml:space="preserve"> 53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3 540 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0" w:type="dxa"/>
            <w:gridSpan w:val="8"/>
          </w:tcPr>
          <w:p w:rsidR="00264941" w:rsidRPr="00D9183C" w:rsidRDefault="00264941" w:rsidP="00A90FE9">
            <w:pPr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Рынок промышленного производства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87,4</w:t>
            </w:r>
          </w:p>
        </w:tc>
        <w:tc>
          <w:tcPr>
            <w:tcW w:w="1246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104,5</w:t>
            </w:r>
          </w:p>
        </w:tc>
        <w:tc>
          <w:tcPr>
            <w:tcW w:w="1245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115,4</w:t>
            </w:r>
          </w:p>
        </w:tc>
        <w:tc>
          <w:tcPr>
            <w:tcW w:w="1246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106,4</w:t>
            </w:r>
          </w:p>
        </w:tc>
        <w:tc>
          <w:tcPr>
            <w:tcW w:w="1246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106,7</w:t>
            </w:r>
          </w:p>
        </w:tc>
        <w:tc>
          <w:tcPr>
            <w:tcW w:w="1245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107,6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pageBreakBefore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0" w:type="dxa"/>
            <w:gridSpan w:val="8"/>
          </w:tcPr>
          <w:p w:rsidR="00264941" w:rsidRPr="00D9183C" w:rsidRDefault="00264941" w:rsidP="002649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Системные мероприятия по развитию конкурентной среды 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D9183C">
              <w:rPr>
                <w:kern w:val="2"/>
                <w:sz w:val="28"/>
                <w:szCs w:val="28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</w:t>
            </w:r>
            <w:proofErr w:type="gramEnd"/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в </w:t>
            </w:r>
            <w:proofErr w:type="gramStart"/>
            <w:r w:rsidRPr="00D9183C">
              <w:rPr>
                <w:kern w:val="2"/>
                <w:sz w:val="28"/>
                <w:szCs w:val="28"/>
              </w:rPr>
              <w:t>отношении</w:t>
            </w:r>
            <w:proofErr w:type="gramEnd"/>
            <w:r w:rsidRPr="00D9183C">
              <w:rPr>
                <w:kern w:val="2"/>
                <w:sz w:val="28"/>
                <w:szCs w:val="28"/>
              </w:rPr>
              <w:t xml:space="preserve"> которых заказчиком устанавливается требование о привлечении к исполнению договора субподрядчиков (соисполнителей)</w:t>
            </w:r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из числа субъектов малого и среднего предпринимательства) в общем годовом стоимостном объеме закупок, осуществляемых в соответствии</w:t>
            </w:r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с Федеральным законом от 18.07.2011 № 223-ФЗ «О закупках товаров, работ, услуг отдельными видами юридических лиц»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процен</w:t>
            </w:r>
            <w:bookmarkStart w:id="0" w:name="_GoBack"/>
            <w:bookmarkEnd w:id="0"/>
            <w:r w:rsidRPr="00D9183C">
              <w:rPr>
                <w:kern w:val="2"/>
                <w:sz w:val="28"/>
                <w:szCs w:val="28"/>
              </w:rPr>
              <w:t>тов</w:t>
            </w:r>
          </w:p>
        </w:tc>
        <w:tc>
          <w:tcPr>
            <w:tcW w:w="1246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25,1</w:t>
            </w:r>
          </w:p>
        </w:tc>
        <w:tc>
          <w:tcPr>
            <w:tcW w:w="1246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20,7</w:t>
            </w:r>
          </w:p>
        </w:tc>
        <w:tc>
          <w:tcPr>
            <w:tcW w:w="1245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1246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1246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1245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81151E" w:rsidP="00A90FE9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649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Наличие в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9183C">
              <w:rPr>
                <w:kern w:val="2"/>
                <w:sz w:val="28"/>
                <w:szCs w:val="28"/>
              </w:rPr>
              <w:t xml:space="preserve">практике проектов с применением механизмов </w:t>
            </w:r>
            <w:proofErr w:type="spellStart"/>
            <w:r>
              <w:rPr>
                <w:kern w:val="2"/>
                <w:sz w:val="28"/>
                <w:szCs w:val="28"/>
              </w:rPr>
              <w:t>муниципально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-частного </w:t>
            </w:r>
            <w:proofErr w:type="gramStart"/>
            <w:r>
              <w:rPr>
                <w:kern w:val="2"/>
                <w:sz w:val="28"/>
                <w:szCs w:val="28"/>
              </w:rPr>
              <w:t>партнерства</w:t>
            </w:r>
            <w:proofErr w:type="gramEnd"/>
            <w:r w:rsidRPr="00D9183C">
              <w:rPr>
                <w:kern w:val="2"/>
                <w:sz w:val="28"/>
                <w:szCs w:val="28"/>
              </w:rPr>
              <w:t xml:space="preserve"> в том числе посредством заключения концессионного соглашения</w:t>
            </w:r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246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  <w:tc>
          <w:tcPr>
            <w:tcW w:w="1246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45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46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46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45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</w:tr>
    </w:tbl>
    <w:p w:rsidR="009C48D5" w:rsidRDefault="009C48D5" w:rsidP="000244F7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9C48D5" w:rsidSect="007C3A34">
      <w:footerReference w:type="even" r:id="rId9"/>
      <w:footerReference w:type="default" r:id="rId10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A1" w:rsidRDefault="00A15AA1">
      <w:pPr>
        <w:spacing w:after="0" w:line="240" w:lineRule="auto"/>
      </w:pPr>
      <w:r>
        <w:separator/>
      </w:r>
    </w:p>
  </w:endnote>
  <w:endnote w:type="continuationSeparator" w:id="0">
    <w:p w:rsidR="00A15AA1" w:rsidRDefault="00A1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D" w:rsidRDefault="0037317D" w:rsidP="007C3A3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7317D" w:rsidRDefault="003731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D" w:rsidRDefault="0037317D" w:rsidP="007C3A3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44F7">
      <w:rPr>
        <w:rStyle w:val="ab"/>
        <w:noProof/>
      </w:rPr>
      <w:t>8</w:t>
    </w:r>
    <w:r>
      <w:rPr>
        <w:rStyle w:val="ab"/>
      </w:rPr>
      <w:fldChar w:fldCharType="end"/>
    </w:r>
  </w:p>
  <w:p w:rsidR="0037317D" w:rsidRPr="00145656" w:rsidRDefault="0037317D" w:rsidP="007C3A3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A1" w:rsidRDefault="00A15AA1">
      <w:pPr>
        <w:spacing w:after="0" w:line="240" w:lineRule="auto"/>
      </w:pPr>
      <w:r>
        <w:separator/>
      </w:r>
    </w:p>
  </w:footnote>
  <w:footnote w:type="continuationSeparator" w:id="0">
    <w:p w:rsidR="00A15AA1" w:rsidRDefault="00A1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F2C"/>
    <w:multiLevelType w:val="hybridMultilevel"/>
    <w:tmpl w:val="135C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F88"/>
    <w:multiLevelType w:val="hybridMultilevel"/>
    <w:tmpl w:val="619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6CC3"/>
    <w:multiLevelType w:val="hybridMultilevel"/>
    <w:tmpl w:val="15547DEA"/>
    <w:lvl w:ilvl="0" w:tplc="6E645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6C62"/>
    <w:multiLevelType w:val="hybridMultilevel"/>
    <w:tmpl w:val="55946CC0"/>
    <w:lvl w:ilvl="0" w:tplc="7CC884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F57FE9"/>
    <w:multiLevelType w:val="hybridMultilevel"/>
    <w:tmpl w:val="E64EC5A8"/>
    <w:lvl w:ilvl="0" w:tplc="6C963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6281"/>
    <w:multiLevelType w:val="hybridMultilevel"/>
    <w:tmpl w:val="3CCCB9F4"/>
    <w:lvl w:ilvl="0" w:tplc="81C4B55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2097A"/>
    <w:multiLevelType w:val="hybridMultilevel"/>
    <w:tmpl w:val="7AA0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A49B6"/>
    <w:multiLevelType w:val="multilevel"/>
    <w:tmpl w:val="3EE0609E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338299D"/>
    <w:multiLevelType w:val="hybridMultilevel"/>
    <w:tmpl w:val="71B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742F"/>
    <w:multiLevelType w:val="hybridMultilevel"/>
    <w:tmpl w:val="637E4BAE"/>
    <w:lvl w:ilvl="0" w:tplc="C8A04C74">
      <w:start w:val="1"/>
      <w:numFmt w:val="decimal"/>
      <w:lvlText w:val="%1."/>
      <w:lvlJc w:val="left"/>
      <w:pPr>
        <w:ind w:left="6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10">
    <w:nsid w:val="693310B1"/>
    <w:multiLevelType w:val="hybridMultilevel"/>
    <w:tmpl w:val="2A68596A"/>
    <w:lvl w:ilvl="0" w:tplc="B2A84F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34"/>
    <w:rsid w:val="00003F93"/>
    <w:rsid w:val="000244F7"/>
    <w:rsid w:val="00046433"/>
    <w:rsid w:val="001211AC"/>
    <w:rsid w:val="00144BA4"/>
    <w:rsid w:val="00156BD8"/>
    <w:rsid w:val="00172C5E"/>
    <w:rsid w:val="001C7309"/>
    <w:rsid w:val="001F003E"/>
    <w:rsid w:val="0020115A"/>
    <w:rsid w:val="00203E98"/>
    <w:rsid w:val="00215500"/>
    <w:rsid w:val="00220365"/>
    <w:rsid w:val="00232E4A"/>
    <w:rsid w:val="00253770"/>
    <w:rsid w:val="00264941"/>
    <w:rsid w:val="002711DC"/>
    <w:rsid w:val="002839A0"/>
    <w:rsid w:val="002C2A95"/>
    <w:rsid w:val="002F347D"/>
    <w:rsid w:val="00317342"/>
    <w:rsid w:val="00366A8E"/>
    <w:rsid w:val="00372F45"/>
    <w:rsid w:val="0037317D"/>
    <w:rsid w:val="003918FB"/>
    <w:rsid w:val="003A5CCD"/>
    <w:rsid w:val="003C604A"/>
    <w:rsid w:val="003D1691"/>
    <w:rsid w:val="003D485C"/>
    <w:rsid w:val="003F008F"/>
    <w:rsid w:val="004318C3"/>
    <w:rsid w:val="004726A5"/>
    <w:rsid w:val="00474F53"/>
    <w:rsid w:val="00492DAC"/>
    <w:rsid w:val="004A19D6"/>
    <w:rsid w:val="004B0739"/>
    <w:rsid w:val="004B5900"/>
    <w:rsid w:val="004C64F7"/>
    <w:rsid w:val="004E21AB"/>
    <w:rsid w:val="005173D5"/>
    <w:rsid w:val="005617AC"/>
    <w:rsid w:val="005721C9"/>
    <w:rsid w:val="005E5586"/>
    <w:rsid w:val="00642E62"/>
    <w:rsid w:val="00655FFA"/>
    <w:rsid w:val="0069486E"/>
    <w:rsid w:val="006B5FCB"/>
    <w:rsid w:val="006C0F67"/>
    <w:rsid w:val="006C27D9"/>
    <w:rsid w:val="006D0451"/>
    <w:rsid w:val="006E6D52"/>
    <w:rsid w:val="006E6DA5"/>
    <w:rsid w:val="00702480"/>
    <w:rsid w:val="007201E2"/>
    <w:rsid w:val="00727610"/>
    <w:rsid w:val="007452E8"/>
    <w:rsid w:val="00783C2C"/>
    <w:rsid w:val="007B36C1"/>
    <w:rsid w:val="007C3A34"/>
    <w:rsid w:val="007D4DD2"/>
    <w:rsid w:val="008022D4"/>
    <w:rsid w:val="0081151E"/>
    <w:rsid w:val="00850168"/>
    <w:rsid w:val="0085261E"/>
    <w:rsid w:val="00857635"/>
    <w:rsid w:val="008743A7"/>
    <w:rsid w:val="00881151"/>
    <w:rsid w:val="008B1146"/>
    <w:rsid w:val="008E4116"/>
    <w:rsid w:val="008F13C4"/>
    <w:rsid w:val="00907A1E"/>
    <w:rsid w:val="00926876"/>
    <w:rsid w:val="00943E8E"/>
    <w:rsid w:val="00993A5E"/>
    <w:rsid w:val="009A2329"/>
    <w:rsid w:val="009C48D5"/>
    <w:rsid w:val="009E3FD9"/>
    <w:rsid w:val="00A15AA1"/>
    <w:rsid w:val="00A307FA"/>
    <w:rsid w:val="00A33E8F"/>
    <w:rsid w:val="00A35A74"/>
    <w:rsid w:val="00A4149D"/>
    <w:rsid w:val="00A5221A"/>
    <w:rsid w:val="00A77279"/>
    <w:rsid w:val="00A8477B"/>
    <w:rsid w:val="00AB74B6"/>
    <w:rsid w:val="00AC5587"/>
    <w:rsid w:val="00AD0DB4"/>
    <w:rsid w:val="00AD55B3"/>
    <w:rsid w:val="00AE0BA9"/>
    <w:rsid w:val="00AE2C89"/>
    <w:rsid w:val="00B03DC2"/>
    <w:rsid w:val="00B24A26"/>
    <w:rsid w:val="00B47901"/>
    <w:rsid w:val="00B47D76"/>
    <w:rsid w:val="00B54595"/>
    <w:rsid w:val="00B66ED8"/>
    <w:rsid w:val="00B76935"/>
    <w:rsid w:val="00B9343E"/>
    <w:rsid w:val="00B9688F"/>
    <w:rsid w:val="00BB49CC"/>
    <w:rsid w:val="00BC7657"/>
    <w:rsid w:val="00BC7C3A"/>
    <w:rsid w:val="00BD316B"/>
    <w:rsid w:val="00BD75DE"/>
    <w:rsid w:val="00BF1604"/>
    <w:rsid w:val="00C007DC"/>
    <w:rsid w:val="00C05557"/>
    <w:rsid w:val="00C235A3"/>
    <w:rsid w:val="00C66E40"/>
    <w:rsid w:val="00C76EB4"/>
    <w:rsid w:val="00C862E1"/>
    <w:rsid w:val="00CC6FA3"/>
    <w:rsid w:val="00CD7ECC"/>
    <w:rsid w:val="00CE0F5D"/>
    <w:rsid w:val="00CE546D"/>
    <w:rsid w:val="00D157A1"/>
    <w:rsid w:val="00D554C6"/>
    <w:rsid w:val="00D60D55"/>
    <w:rsid w:val="00D73307"/>
    <w:rsid w:val="00D9183C"/>
    <w:rsid w:val="00DA730F"/>
    <w:rsid w:val="00DD32EE"/>
    <w:rsid w:val="00DD7F53"/>
    <w:rsid w:val="00E00140"/>
    <w:rsid w:val="00E04CD1"/>
    <w:rsid w:val="00E313A3"/>
    <w:rsid w:val="00E4385D"/>
    <w:rsid w:val="00E635DC"/>
    <w:rsid w:val="00E718D5"/>
    <w:rsid w:val="00F30836"/>
    <w:rsid w:val="00F3295E"/>
    <w:rsid w:val="00FA7C39"/>
    <w:rsid w:val="00FB2244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A"/>
  </w:style>
  <w:style w:type="paragraph" w:styleId="1">
    <w:name w:val="heading 1"/>
    <w:basedOn w:val="a"/>
    <w:next w:val="a"/>
    <w:link w:val="10"/>
    <w:qFormat/>
    <w:rsid w:val="007C3A3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A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3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A3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3A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C3A3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A34"/>
  </w:style>
  <w:style w:type="paragraph" w:styleId="a3">
    <w:name w:val="Body Text"/>
    <w:basedOn w:val="a"/>
    <w:link w:val="a4"/>
    <w:uiPriority w:val="99"/>
    <w:rsid w:val="007C3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C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C3A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7C3A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7C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C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C3A34"/>
  </w:style>
  <w:style w:type="paragraph" w:styleId="ac">
    <w:name w:val="Balloon Text"/>
    <w:basedOn w:val="a"/>
    <w:link w:val="ad"/>
    <w:uiPriority w:val="99"/>
    <w:rsid w:val="007C3A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7C3A3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nhideWhenUsed/>
    <w:rsid w:val="007C3A34"/>
    <w:rPr>
      <w:color w:val="0000FF"/>
      <w:u w:val="single"/>
    </w:rPr>
  </w:style>
  <w:style w:type="character" w:styleId="af">
    <w:name w:val="FollowedHyperlink"/>
    <w:unhideWhenUsed/>
    <w:rsid w:val="007C3A34"/>
    <w:rPr>
      <w:color w:val="800080"/>
      <w:u w:val="single"/>
    </w:rPr>
  </w:style>
  <w:style w:type="character" w:styleId="HTML">
    <w:name w:val="HTML Typewriter"/>
    <w:unhideWhenUsed/>
    <w:rsid w:val="007C3A3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0">
    <w:name w:val="Normal (Web)"/>
    <w:basedOn w:val="a"/>
    <w:uiPriority w:val="99"/>
    <w:unhideWhenUsed/>
    <w:rsid w:val="007C3A34"/>
    <w:pPr>
      <w:spacing w:before="69" w:after="69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7C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7C3A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7C3A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C3A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C3A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C3A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7C3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Название организации"/>
    <w:basedOn w:val="a3"/>
    <w:uiPriority w:val="99"/>
    <w:rsid w:val="007C3A34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C3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C3A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"/>
    <w:basedOn w:val="a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tentheader2cols">
    <w:name w:val="contentheader2cols"/>
    <w:basedOn w:val="a"/>
    <w:uiPriority w:val="99"/>
    <w:rsid w:val="007C3A3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paragraph" w:customStyle="1" w:styleId="consplusnormal0">
    <w:name w:val="consplusnormal"/>
    <w:basedOn w:val="a"/>
    <w:uiPriority w:val="99"/>
    <w:rsid w:val="007C3A34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annotation reference"/>
    <w:unhideWhenUsed/>
    <w:rsid w:val="007C3A34"/>
    <w:rPr>
      <w:sz w:val="16"/>
      <w:szCs w:val="16"/>
    </w:rPr>
  </w:style>
  <w:style w:type="character" w:customStyle="1" w:styleId="afa">
    <w:name w:val="Гипертекстовая ссылка"/>
    <w:rsid w:val="007C3A34"/>
    <w:rPr>
      <w:color w:val="008000"/>
    </w:rPr>
  </w:style>
  <w:style w:type="character" w:customStyle="1" w:styleId="st">
    <w:name w:val="st"/>
    <w:basedOn w:val="a0"/>
    <w:rsid w:val="007C3A34"/>
  </w:style>
  <w:style w:type="character" w:customStyle="1" w:styleId="afb">
    <w:name w:val="Цветовое выделение"/>
    <w:rsid w:val="007C3A34"/>
    <w:rPr>
      <w:b/>
      <w:bCs/>
      <w:color w:val="000080"/>
    </w:rPr>
  </w:style>
  <w:style w:type="table" w:styleId="afc">
    <w:name w:val="Table Grid"/>
    <w:basedOn w:val="a1"/>
    <w:uiPriority w:val="59"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7C3A34"/>
    <w:rPr>
      <w:i/>
      <w:iCs/>
    </w:rPr>
  </w:style>
  <w:style w:type="paragraph" w:styleId="afe">
    <w:name w:val="List Paragraph"/>
    <w:basedOn w:val="a"/>
    <w:uiPriority w:val="34"/>
    <w:qFormat/>
    <w:rsid w:val="007C3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C3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7C3A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C3A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3A34"/>
  </w:style>
  <w:style w:type="table" w:customStyle="1" w:styleId="13">
    <w:name w:val="Сетка таблицы1"/>
    <w:basedOn w:val="a1"/>
    <w:next w:val="afc"/>
    <w:uiPriority w:val="59"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uiPriority w:val="99"/>
    <w:unhideWhenUsed/>
    <w:rsid w:val="007C3A34"/>
    <w:pPr>
      <w:spacing w:after="0" w:line="240" w:lineRule="auto"/>
    </w:pPr>
    <w:rPr>
      <w:rFonts w:ascii="Calibri" w:hAnsi="Calibri"/>
      <w:szCs w:val="21"/>
    </w:rPr>
  </w:style>
  <w:style w:type="character" w:customStyle="1" w:styleId="aff0">
    <w:name w:val="Текст Знак"/>
    <w:basedOn w:val="a0"/>
    <w:link w:val="aff"/>
    <w:uiPriority w:val="99"/>
    <w:rsid w:val="007C3A34"/>
    <w:rPr>
      <w:rFonts w:ascii="Calibri" w:hAnsi="Calibri"/>
      <w:szCs w:val="21"/>
    </w:rPr>
  </w:style>
  <w:style w:type="numbering" w:customStyle="1" w:styleId="27">
    <w:name w:val="Нет списка2"/>
    <w:next w:val="a2"/>
    <w:uiPriority w:val="99"/>
    <w:semiHidden/>
    <w:unhideWhenUsed/>
    <w:rsid w:val="00D9183C"/>
  </w:style>
  <w:style w:type="table" w:customStyle="1" w:styleId="28">
    <w:name w:val="Сетка таблицы2"/>
    <w:basedOn w:val="a1"/>
    <w:next w:val="afc"/>
    <w:uiPriority w:val="59"/>
    <w:rsid w:val="00D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c"/>
    <w:uiPriority w:val="59"/>
    <w:rsid w:val="00D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A"/>
  </w:style>
  <w:style w:type="paragraph" w:styleId="1">
    <w:name w:val="heading 1"/>
    <w:basedOn w:val="a"/>
    <w:next w:val="a"/>
    <w:link w:val="10"/>
    <w:qFormat/>
    <w:rsid w:val="007C3A3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A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3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A3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3A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C3A3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A34"/>
  </w:style>
  <w:style w:type="paragraph" w:styleId="a3">
    <w:name w:val="Body Text"/>
    <w:basedOn w:val="a"/>
    <w:link w:val="a4"/>
    <w:uiPriority w:val="99"/>
    <w:rsid w:val="007C3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C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C3A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7C3A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7C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C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C3A34"/>
  </w:style>
  <w:style w:type="paragraph" w:styleId="ac">
    <w:name w:val="Balloon Text"/>
    <w:basedOn w:val="a"/>
    <w:link w:val="ad"/>
    <w:uiPriority w:val="99"/>
    <w:rsid w:val="007C3A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7C3A3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nhideWhenUsed/>
    <w:rsid w:val="007C3A34"/>
    <w:rPr>
      <w:color w:val="0000FF"/>
      <w:u w:val="single"/>
    </w:rPr>
  </w:style>
  <w:style w:type="character" w:styleId="af">
    <w:name w:val="FollowedHyperlink"/>
    <w:unhideWhenUsed/>
    <w:rsid w:val="007C3A34"/>
    <w:rPr>
      <w:color w:val="800080"/>
      <w:u w:val="single"/>
    </w:rPr>
  </w:style>
  <w:style w:type="character" w:styleId="HTML">
    <w:name w:val="HTML Typewriter"/>
    <w:unhideWhenUsed/>
    <w:rsid w:val="007C3A3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0">
    <w:name w:val="Normal (Web)"/>
    <w:basedOn w:val="a"/>
    <w:uiPriority w:val="99"/>
    <w:unhideWhenUsed/>
    <w:rsid w:val="007C3A34"/>
    <w:pPr>
      <w:spacing w:before="69" w:after="69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7C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7C3A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7C3A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C3A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C3A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C3A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7C3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Название организации"/>
    <w:basedOn w:val="a3"/>
    <w:uiPriority w:val="99"/>
    <w:rsid w:val="007C3A34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C3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C3A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"/>
    <w:basedOn w:val="a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tentheader2cols">
    <w:name w:val="contentheader2cols"/>
    <w:basedOn w:val="a"/>
    <w:uiPriority w:val="99"/>
    <w:rsid w:val="007C3A3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paragraph" w:customStyle="1" w:styleId="consplusnormal0">
    <w:name w:val="consplusnormal"/>
    <w:basedOn w:val="a"/>
    <w:uiPriority w:val="99"/>
    <w:rsid w:val="007C3A34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annotation reference"/>
    <w:unhideWhenUsed/>
    <w:rsid w:val="007C3A34"/>
    <w:rPr>
      <w:sz w:val="16"/>
      <w:szCs w:val="16"/>
    </w:rPr>
  </w:style>
  <w:style w:type="character" w:customStyle="1" w:styleId="afa">
    <w:name w:val="Гипертекстовая ссылка"/>
    <w:rsid w:val="007C3A34"/>
    <w:rPr>
      <w:color w:val="008000"/>
    </w:rPr>
  </w:style>
  <w:style w:type="character" w:customStyle="1" w:styleId="st">
    <w:name w:val="st"/>
    <w:basedOn w:val="a0"/>
    <w:rsid w:val="007C3A34"/>
  </w:style>
  <w:style w:type="character" w:customStyle="1" w:styleId="afb">
    <w:name w:val="Цветовое выделение"/>
    <w:rsid w:val="007C3A34"/>
    <w:rPr>
      <w:b/>
      <w:bCs/>
      <w:color w:val="000080"/>
    </w:rPr>
  </w:style>
  <w:style w:type="table" w:styleId="afc">
    <w:name w:val="Table Grid"/>
    <w:basedOn w:val="a1"/>
    <w:uiPriority w:val="59"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7C3A34"/>
    <w:rPr>
      <w:i/>
      <w:iCs/>
    </w:rPr>
  </w:style>
  <w:style w:type="paragraph" w:styleId="afe">
    <w:name w:val="List Paragraph"/>
    <w:basedOn w:val="a"/>
    <w:uiPriority w:val="34"/>
    <w:qFormat/>
    <w:rsid w:val="007C3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C3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7C3A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C3A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3A34"/>
  </w:style>
  <w:style w:type="table" w:customStyle="1" w:styleId="13">
    <w:name w:val="Сетка таблицы1"/>
    <w:basedOn w:val="a1"/>
    <w:next w:val="afc"/>
    <w:uiPriority w:val="59"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uiPriority w:val="99"/>
    <w:unhideWhenUsed/>
    <w:rsid w:val="007C3A34"/>
    <w:pPr>
      <w:spacing w:after="0" w:line="240" w:lineRule="auto"/>
    </w:pPr>
    <w:rPr>
      <w:rFonts w:ascii="Calibri" w:hAnsi="Calibri"/>
      <w:szCs w:val="21"/>
    </w:rPr>
  </w:style>
  <w:style w:type="character" w:customStyle="1" w:styleId="aff0">
    <w:name w:val="Текст Знак"/>
    <w:basedOn w:val="a0"/>
    <w:link w:val="aff"/>
    <w:uiPriority w:val="99"/>
    <w:rsid w:val="007C3A34"/>
    <w:rPr>
      <w:rFonts w:ascii="Calibri" w:hAnsi="Calibri"/>
      <w:szCs w:val="21"/>
    </w:rPr>
  </w:style>
  <w:style w:type="numbering" w:customStyle="1" w:styleId="27">
    <w:name w:val="Нет списка2"/>
    <w:next w:val="a2"/>
    <w:uiPriority w:val="99"/>
    <w:semiHidden/>
    <w:unhideWhenUsed/>
    <w:rsid w:val="00D9183C"/>
  </w:style>
  <w:style w:type="table" w:customStyle="1" w:styleId="28">
    <w:name w:val="Сетка таблицы2"/>
    <w:basedOn w:val="a1"/>
    <w:next w:val="afc"/>
    <w:uiPriority w:val="59"/>
    <w:rsid w:val="00D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c"/>
    <w:uiPriority w:val="59"/>
    <w:rsid w:val="00D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4225-B7DA-48F2-AB58-E37B0A84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74</cp:revision>
  <cp:lastPrinted>2018-01-30T11:37:00Z</cp:lastPrinted>
  <dcterms:created xsi:type="dcterms:W3CDTF">2017-03-15T12:23:00Z</dcterms:created>
  <dcterms:modified xsi:type="dcterms:W3CDTF">2018-01-30T11:41:00Z</dcterms:modified>
</cp:coreProperties>
</file>