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2D" w:rsidRPr="00587F2D" w:rsidRDefault="00587F2D" w:rsidP="00587F2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НОВОШАХТИНСКАЯ ГОРОДСКАЯ ДУМА</w:t>
      </w:r>
    </w:p>
    <w:p w:rsidR="00587F2D" w:rsidRPr="00587F2D" w:rsidRDefault="00587F2D" w:rsidP="00587F2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РЕШЕНИЕ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от 26 марта 2020 г. N 137</w:t>
      </w:r>
    </w:p>
    <w:p w:rsidR="00587F2D" w:rsidRPr="00587F2D" w:rsidRDefault="00587F2D" w:rsidP="00587F2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ОБ УТВЕРЖДЕНИИ ПОЛОЖЕНИЯ О ПРИВАТИЗАЦИИ МУНИЦИПАЛЬНОГО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ИМУЩЕСТВА МУНИЦИПАЛЬНОГО ОБРАЗОВАНИЯ "ГОРОД НОВОШАХТИНСК"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Принято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Новошахтинской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городской Думой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26 марта 2020 года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F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51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Федеральными законами от 21.12.2001 </w:t>
      </w:r>
      <w:hyperlink r:id="rId5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N 178-ФЗ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от 22.07.2008 </w:t>
      </w:r>
      <w:hyperlink r:id="rId6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N 159-ФЗ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Федерации", </w:t>
      </w:r>
      <w:hyperlink r:id="rId7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27.08.2012 N 860 "Об организации и проведении продажи государственного или муниципального имущества в электронной форме", руководствуясь </w:t>
      </w:r>
      <w:hyperlink r:id="rId8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27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Новошахтинск" Новошахтинская городская Дума решила: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о приватизации муниципального имущества муниципального образования "Город Новошахтинск", согласно приложению к настоящему решению.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28.10.2016 N 282 "Об утверждении Положения о приватизации муниципального имущества города Новошахтинска";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28.11.2019 N 102 "О внесении изменений в решение Новошахтинской городской Думы от 28.10.2016 N 282 "Об утверждении Положения о приватизации муниципального имущества города Новошахтинска";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28.05.2004 N 239 "Об утверждении "Положения о продаже муниципального имущества без объявления цены".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7F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Новошахтинской городской Думы по бюджету, налогам, муниципальной собственности, экономической политике, промышленности и предпринимательству.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Председатель городской Думы -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глава города Новошахтинска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Ю.В.УШАНЕВ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к решению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Новошахтинской городской Думы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от 26.03.2020 N 137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"Об утверждении Положения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о приватизации </w:t>
      </w:r>
      <w:proofErr w:type="gramStart"/>
      <w:r w:rsidRPr="00587F2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имущества муниципального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образования "Город Новошахтинск"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587F2D">
        <w:rPr>
          <w:rFonts w:ascii="Times New Roman" w:hAnsi="Times New Roman" w:cs="Times New Roman"/>
          <w:sz w:val="24"/>
          <w:szCs w:val="24"/>
        </w:rPr>
        <w:t>ПОЛОЖЕНИЕ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О ПРИВАТИЗАЦИИ МУНИЦИПАЛЬНОГО ИМУЩЕСТВА МУНИЦИПАЛЬНОГО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ОБРАЗОВАНИЯ "ГОРОД НОВОШАХТИНСК"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87F2D">
        <w:rPr>
          <w:rFonts w:ascii="Times New Roman" w:hAnsi="Times New Roman" w:cs="Times New Roman"/>
          <w:sz w:val="24"/>
          <w:szCs w:val="24"/>
        </w:rPr>
        <w:t xml:space="preserve">Настоящее Положение о приватизации муниципального имущества муниципального образования "Город Новошахтинск" (далее - Положение) разработано в соответствии с Федеральными законами от 21.12.2001 </w:t>
      </w:r>
      <w:hyperlink r:id="rId12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N 178-ФЗ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 (далее - Федеральный закон N 178-ФЗ), от 22.07.2008 </w:t>
      </w:r>
      <w:hyperlink r:id="rId13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N 159-ФЗ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Федерации" (далее - Федеральный закон N 159-ФЗ), </w:t>
      </w:r>
      <w:hyperlink r:id="rId14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27.08.2012 N 860 "Об организации и проведении продажи государственного или муниципального имущества в электронной форме" (далее - Постановление Правительства РФ N 860), </w:t>
      </w:r>
      <w:hyperlink r:id="rId15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Новошахтинск".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1.2. Под приватизацией муниципального имущества понимается возмездное отчуждение имущества, находящегося в собственности муниципального образования "Город Новошахтинск" (далее - муниципальное имущество), в собственность физических и (или) юридических лиц.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1.3. В качестве продавца муниципального имущества выступает Комитет по управлению имуществом Администрации города Новошахтинска (далее - Комитет).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1.4. Приватизация муниципального имущества способами, установленными </w:t>
      </w:r>
      <w:hyperlink r:id="rId16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статьями 18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Федерального закона N 178-ФЗ: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продажа муниципального имущества на аукционе;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продажа акций акционерных обществ, находящихся в муниципальной собственности города Новошахтинска, на специализированном аукционе;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продажа муниципального имущества посредством публичного предложения;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продажа муниципального имущества без объявления цены - осуществляется в электронной форме.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Проведение продажи муниципального имущества в электронной форме осуществляется на электронной площадке оператором электронной площадки в порядке, установленном Правительством Российской Федерации.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2. Порядок планирования приватизации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lastRenderedPageBreak/>
        <w:t>2.1. Приватизация муниципального имущества проводится на основе ежегодного прогнозного плана (Программы) приватизации муниципального имущества на очередной финансовый год и на плановый период (далее - Прогнозный план).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2.2. Прогнозный план содержит перечень муниципальных унитарных предприятий,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587F2D">
        <w:rPr>
          <w:rFonts w:ascii="Times New Roman" w:hAnsi="Times New Roman" w:cs="Times New Roman"/>
          <w:sz w:val="24"/>
          <w:szCs w:val="24"/>
        </w:rPr>
        <w:t>2.3. Комитет разрабатывает проект решения Новошахтинской городской Думы "Об утверждении Прогнозного плана" и направляет для согласования Главе Администрации города Новошахтинска в составе прилагаемых к нему документов и материалов в сроки, установленные законодательством Российской Федерации.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587F2D">
        <w:rPr>
          <w:rFonts w:ascii="Times New Roman" w:hAnsi="Times New Roman" w:cs="Times New Roman"/>
          <w:sz w:val="24"/>
          <w:szCs w:val="24"/>
        </w:rPr>
        <w:t xml:space="preserve">2.4. После согласования с Главой Администрации города Новошахтинска проект решения "Об утверждении Прогнозного плана" направляется в </w:t>
      </w:r>
      <w:proofErr w:type="spellStart"/>
      <w:r w:rsidRPr="00587F2D">
        <w:rPr>
          <w:rFonts w:ascii="Times New Roman" w:hAnsi="Times New Roman" w:cs="Times New Roman"/>
          <w:sz w:val="24"/>
          <w:szCs w:val="24"/>
        </w:rPr>
        <w:t>Новошахтинскую</w:t>
      </w:r>
      <w:proofErr w:type="spellEnd"/>
      <w:r w:rsidRPr="00587F2D">
        <w:rPr>
          <w:rFonts w:ascii="Times New Roman" w:hAnsi="Times New Roman" w:cs="Times New Roman"/>
          <w:sz w:val="24"/>
          <w:szCs w:val="24"/>
        </w:rPr>
        <w:t xml:space="preserve"> городскую Думу для рассмотрения и утверждения.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2.5. В Прогнозном плане указываются: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F2D">
        <w:rPr>
          <w:rFonts w:ascii="Times New Roman" w:hAnsi="Times New Roman" w:cs="Times New Roman"/>
          <w:sz w:val="24"/>
          <w:szCs w:val="24"/>
        </w:rPr>
        <w:t>- наименование объекта, местонахождение (адрес), основные технические характеристики, предполагаемые сроки приватизации - в отношении объектов недвижимого имущества;</w:t>
      </w:r>
      <w:proofErr w:type="gramEnd"/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вид, наименование, иные индивидуализирующие характеристики, предполагаемые сроки приватизации - в отношении движимого имущества;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наименование, местонахождение, идентификационный номер налогоплательщика, балансовая стоимость основных средств, среднесписочная численность работников, предполагаемые сроки приватизации - в отношении муниципальных унитарных предприятий;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размер доли в уставном капитале хозяйственного общества, принадлежащей муниципальному образованию "Город Новошахтинск", планируемого к приватизации, идентификационный номер налогоплательщика хозяйственного общества; количество долей или акций, подлежащих приватизации, предполагаемые сроки приватизации - в отношении долей и акций, находящихся в муниципальной собственности и подлежащих приватизации.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2.6. В решение об утверждении Прогнозного плана могут вноситься изменения и дополнения.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Решения о включении или исключении объектов из Прогнозного плана принимаются Новошахтинской городской Думой в порядке, установленном </w:t>
      </w:r>
      <w:hyperlink w:anchor="P62" w:history="1">
        <w:proofErr w:type="spellStart"/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. 2.3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3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2.7. Срок приватизации муниципального имущества, не реализованного в плановом периоде, переносится на следующий плановый период без дополнительного решения Новошахтинской городской Думы.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2.8. Решение об условиях приватизации муниципального имущества путем реализации преимущественного права субъектами малого и среднего предпринимательства на приобретение арендуемого муниципального недвижимого имущества, предусмотренного Федеральным </w:t>
      </w:r>
      <w:hyperlink r:id="rId20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N 159-ФЗ, разрабатывается Комитетом без включения указанного имущества в Прогнозный план.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3. Порядок принятия решений об условиях приватизации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3.1. В целях реализации Прогнозного плана Комитет организует в установленном законом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проведение государственной регистрации права муниципальной собственности на объект недвижимости;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lastRenderedPageBreak/>
        <w:t>- формирование земельного участка под отдельно стоящим зданием или комплексом зданий;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постановку земельного участка на государственный кадастровый учет и государственную регистрацию права муниципальной собственности на этот земельный участок;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F2D">
        <w:rPr>
          <w:rFonts w:ascii="Times New Roman" w:hAnsi="Times New Roman" w:cs="Times New Roman"/>
          <w:sz w:val="24"/>
          <w:szCs w:val="24"/>
        </w:rPr>
        <w:t xml:space="preserve">- получение охранного обязательства, в случае приватизации объекта культурного наследия, включенного в реестр объектов культурного наследия утвержденного в порядке, предусмотренном </w:t>
      </w:r>
      <w:hyperlink r:id="rId21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статьей 47.6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(далее - Федеральный закон N 73-ФЗ), и паспорта объекта культурного наследия, предусмотренного </w:t>
      </w:r>
      <w:hyperlink r:id="rId22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(при его наличии), а в случае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7F2D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23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48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закона, - копии иного охранного документа и паспорта объекта культурного наследия (при его наличии);</w:t>
      </w:r>
      <w:proofErr w:type="gramEnd"/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проведение оценки рыночной стоимости приватизируемого муниципального имущества.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3.2. Решение об условиях приватизации муниципального имущества принимается Комитетом в сроки, позволяющие обеспечить его приватизацию в соответствии с Прогнозным планом.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3.3. Решение об условиях приватизации должно содержать сведения, определенные Федеральными законами </w:t>
      </w:r>
      <w:hyperlink r:id="rId24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N 178-ФЗ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N 159-ФЗ</w:t>
        </w:r>
      </w:hyperlink>
      <w:r w:rsidRPr="00587F2D">
        <w:rPr>
          <w:rFonts w:ascii="Times New Roman" w:hAnsi="Times New Roman" w:cs="Times New Roman"/>
          <w:sz w:val="24"/>
          <w:szCs w:val="24"/>
        </w:rPr>
        <w:t>, а именно: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наименование муниципального имущества и иные данные, позволяющие его индивидуализировать (характеристики имущества);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способ приватизации муниципального имущества;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начальная цена продажи муниципального имущества;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форма платежа;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величина повышения начальной цены продажи ("шаг аукциона") - в случае проведения продажи муниципального имущества на аукционе;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величина снижения цены первоначального предложения ("шаг понижения"), минимальная цена предложения, по которой может быть продано муниципальное имущество (цена отсечения), - в случае проведения продажи муниципального имущества посредством публичного предложения;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размер задатка;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иные необходимые для приватизации муниципального имущества сведения.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В случае приватизации муниципального унитарного предприятия в решении также указываются: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-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26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Федерального закона N 178-ФЗ;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размер уставного капитала акционерного общества или общества с ограниченной ответственностью, создаваемого посредством преобразования муниципального унитарного предприятия;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количество, категория и номинальная стоимость акций акционерного общества или номинальная стоимость доли участника общества с ограниченной ответственностью.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3.4. Со дня утверждения Программы приватизации и до дня государственной </w:t>
      </w:r>
      <w:r w:rsidRPr="00587F2D">
        <w:rPr>
          <w:rFonts w:ascii="Times New Roman" w:hAnsi="Times New Roman" w:cs="Times New Roman"/>
          <w:sz w:val="24"/>
          <w:szCs w:val="24"/>
        </w:rPr>
        <w:lastRenderedPageBreak/>
        <w:t>регистрации созданного хозяйственного общества унитарное предприятие не вправе без согласия собственника: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унитарного предприятия;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F2D">
        <w:rPr>
          <w:rFonts w:ascii="Times New Roman" w:hAnsi="Times New Roman" w:cs="Times New Roman"/>
          <w:sz w:val="24"/>
          <w:szCs w:val="24"/>
        </w:rPr>
        <w:t xml:space="preserve">совершать сделки (несколько взаимосвязанных сделок), цена которых превышает пять процентов балансовой стоимости активов указанного унитарного предприятия на дату утверждения его последнего балансового отчета или более чем в десять раз превышает установленный Федеральным </w:t>
      </w:r>
      <w:hyperlink r:id="rId27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 xml:space="preserve"> прямо или косвенно имущества, стоимость которого превышает пять процентов балансовой стоимости активов указанного унитарного предприятия на дату утверждения его последнего балансового отчета или более чем в десять раз превышает установленный указанным Федеральным законом минимальный размер уставного фонда муниципального унитарного предприятия;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выступать учредителем хозяйственных обществ, а также приобретать и отчуждать акции (доли) в уставном капитале хозяйственных обществ.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F2D">
        <w:rPr>
          <w:rFonts w:ascii="Times New Roman" w:hAnsi="Times New Roman" w:cs="Times New Roman"/>
          <w:sz w:val="24"/>
          <w:szCs w:val="24"/>
        </w:rPr>
        <w:t xml:space="preserve">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hyperlink r:id="rId28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ст. 30.1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Федерального закона N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 xml:space="preserve"> не более чем в течение десяти лет.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F2D">
        <w:rPr>
          <w:rFonts w:ascii="Times New Roman" w:hAnsi="Times New Roman" w:cs="Times New Roman"/>
          <w:sz w:val="24"/>
          <w:szCs w:val="24"/>
        </w:rPr>
        <w:t xml:space="preserve">В случае приватизации объекта культурного наследия, включенного в реестр объектов культурного наследия, путем продажи на конкурсе условия конкурса должны предусматривать 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обязательством, предусмотренным </w:t>
      </w:r>
      <w:hyperlink r:id="rId29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статьей 47.6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Федерального закона N 73-ФЗ, а при отсутствии данного охранного обязательства - с иным охранным документом, предусмотренным </w:t>
      </w:r>
      <w:hyperlink r:id="rId30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48</w:t>
        </w:r>
        <w:proofErr w:type="gramEnd"/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Федерального закона N 73-ФЗ.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Условия инвестиционных обязательств и эксплуатационных обязательств в отношении объектов </w:t>
      </w:r>
      <w:proofErr w:type="spellStart"/>
      <w:r w:rsidRPr="00587F2D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87F2D">
        <w:rPr>
          <w:rFonts w:ascii="Times New Roman" w:hAnsi="Times New Roman" w:cs="Times New Roman"/>
          <w:sz w:val="24"/>
          <w:szCs w:val="24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оформленные в соответствии со </w:t>
      </w:r>
      <w:hyperlink r:id="rId31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ст. 30.1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Федерального закона N 178-ФЗ, подлежат включению в состав решения об условиях приватизации государственного и муниципального имущества.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При отчуждении муниципального имущества в порядке приватизации соответствующее имущество может быть обременено ограничениями, предусмотренными </w:t>
      </w:r>
      <w:hyperlink r:id="rId32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статьей 31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Федерального закона N 178-ФЗ или иными федеральными законами, и публичным сервитутом.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В решениях об условиях приватизации муниципального имущества в соответствии со </w:t>
      </w:r>
      <w:hyperlink r:id="rId33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ст. 4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Федерального закона N 159-ФЗ должно быть предусмотрено преимущественное право арендаторов на приобретение арендуемого имущества с соблюдением условий, установленных </w:t>
      </w:r>
      <w:hyperlink r:id="rId34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Федерального закона N 159-ФЗ.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3.5. После принятия решения об условиях приватизации Комитет осуществляет следующие мероприятия: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3.5.1. Организует подготовку и публикацию информационного сообщения о приватизации муниципального имущества на официальном сайте Администрации города Новошахтинска в сети Интернет и на официальном сайте Российской Федерации для размещения информации о проведении торгов, на электронной площадке оператора </w:t>
      </w:r>
      <w:r w:rsidRPr="00587F2D">
        <w:rPr>
          <w:rFonts w:ascii="Times New Roman" w:hAnsi="Times New Roman" w:cs="Times New Roman"/>
          <w:sz w:val="24"/>
          <w:szCs w:val="24"/>
        </w:rPr>
        <w:lastRenderedPageBreak/>
        <w:t>электронной площадки, не менее чем за тридцать дней до дня осуществления продажи указанного имущества.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3.5.2. Организует проведение приватизации муниципального имущества в соответствии с законодательством Российской Федерации.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3.5.3. Производит расчеты с претендентами, участниками и покупателями.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3.5.4. Заключает договор купли-продажи приватизируемого муниципального имущества.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3.5.5. Обеспечивает размещение информации об итогах продажи муниципального имущества на официальном сайте Администрации города Новошахтинска в сети Интернет и на официальном сайте Российской Федерации для размещения информации о проведении торгов, определенном Правительством Российской Федерации, на электронной площадке оператора электронной площадки, в течение десяти дней со дня совершения указанных сделок.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3.5.6. Обеспечивает передачу муниципального имущества покупателю, совершает необходимые действия, связанные с переходом права собственности на него.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4. Порядок подведения итогов продажи муниципального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имущества и заключения договора купли-продажи муниципального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имущества без объявления цены, оплаты муниципального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имущества и передачи его покупателю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4.1. Продажа муниципального имущества без объявления цены осуществляется на основании </w:t>
      </w:r>
      <w:hyperlink r:id="rId35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раздела 6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N 860.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4.2. Договор купли-продажи муниципального имущества заключается в течение пяти рабочих дней со дня подведения итогов продажи. Договор купли-продажи муниципального имущества должен содержать все существенные условия, предусмотренные для таких договоров Гражданским </w:t>
      </w:r>
      <w:hyperlink r:id="rId36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37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N 178-ФЗ, иными нормативными правовыми актами Российской Федерации.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Оплата муниципального имущества производится в размере предложенной покупателем цены приобретения имущества.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Оплата муниципального имущества, приобретаемого покупателем, производится единовременно или в рассрочку. Срок рассрочки не может быть более чем один год.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4.3.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587F2D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4.4. 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 Единовременная оплата муниципального имущества осуществляется в размере и сроки, которые указаны в договоре купли-продажи имущества, но не позднее тридцати рабочих дней со дня заключения такого договора.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4.5. В договоре купли-продажи указываются сроки предоставления рассрочки и </w:t>
      </w:r>
      <w:r w:rsidRPr="00587F2D">
        <w:rPr>
          <w:rFonts w:ascii="Times New Roman" w:hAnsi="Times New Roman" w:cs="Times New Roman"/>
          <w:sz w:val="24"/>
          <w:szCs w:val="24"/>
        </w:rPr>
        <w:lastRenderedPageBreak/>
        <w:t>порядок внесения платежей в соответствии с решением о предоставлении рассрочки.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4.6. Факт оплаты муниципального имущества удостоверяется выпиской со счета продавца, подтверждающей поступление средств, в размере и сроки, указанные в договоре купли-продажи муниципального имущества.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5. Порядок и сроки перечисления задатка и денежных средств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в счет оплаты приватизируемого муниципального имущества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5.1. Для участия в приватизации муниципального имущества на аукционе, конкурсе, посредством публичного предложения физическое или юридическое лицо, подавшее продавцу заявку (далее - претендент), вносит задаток в соответствии с договором о задатке на счет, указанный в информационном сообщении о приватизации муниципального имущества.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5.2. Для участия в продаже на специализированном аукционе находящихся в муниципальной собственности акций акционерных обществ после подачи заявки претендент вносит сумму денежных средств, указанных в заявке, на счет, указанный в информационном сообщении о приватизации муниципального имущества. В платежном документе на перечисление денежных средств в обязательном порядке указывается номер заявки.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5.3. Задаток, поступивший от победителя конкурса, аукциона, при продаже муниципального имущества посредством публичного предложения подлежит перечислению в бюджет города Новошахтинска в течение пяти календарных дней со дня, установленного для заключения договора купли-продажи муниципального имущества. Внесенный победителем задаток засчитывается в счет оплаты приобретаемого муниципального имущества.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5.4. При уклонении или отказе победителя аукциона, конкурса, при продаже муниципального имущества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5.5. Оплата муниципального имущества, приобретаемого на аукционе, конкурсе, посредством публичного предложения, производится путем перечисления денежных средств на счет, указанный в информационном сообщении о продаже муниципального имущества.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F2D">
        <w:rPr>
          <w:rFonts w:ascii="Times New Roman" w:hAnsi="Times New Roman" w:cs="Times New Roman"/>
          <w:sz w:val="24"/>
          <w:szCs w:val="24"/>
        </w:rPr>
        <w:t>Денежные средства в счет оплаты приватизируемого муниципального имущества при его продаже на аукционе, на конкурсе, посредством публичного предложения подлежат перечислению победителем торгов, на счет Комитета, указанный в информационном сообщении о продаже муниципального имущества, в размере и сроки, указанные в договоре купли-продажи, но не позднее четырнадцати календарных дней со дня заключения договора купли-продажи.</w:t>
      </w:r>
      <w:proofErr w:type="gramEnd"/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5.6. Денежные средства, полученные от победителей специализированного аукциона в счет оплаты акций, находящихся в муниципальной собственности, подлежат перечислению в установленном порядке в бюджет города Новошахтинска не позднее пяти календарных дней со дня утверждения протокола об итогах специализированного аукциона.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5.7. Оплата приобретаемого покупателем муниципального имущества производится единовременно или в рассрочку.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В случае реализации преимущественного права субъектов малого и среднего предпринимательства на приобретение арендуемого муниципального недвижимого имущества право выбора порядка оплаты (единовременно или в рассрочку посредством ежемесячных или ежеквартальных выплат в равных долях), а также срока рассрочки принадлежит субъекту малого или среднего предпринимательства и составляет от пяти до десяти лет.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lastRenderedPageBreak/>
        <w:t>Решение о предоставлении рассрочки может быть принято в случае продажи муниципального имущества без объявления цены. Срок рассрочки в данном случае не может более чем один год.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5.8.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 объявления о продаже муниципального имущества.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5.9. За нарушение сроков внесения денежных средств в счет оплаты приватизируемого муниципального имущества уплачиваются пени </w:t>
      </w:r>
      <w:proofErr w:type="gramStart"/>
      <w:r w:rsidRPr="00587F2D">
        <w:rPr>
          <w:rFonts w:ascii="Times New Roman" w:hAnsi="Times New Roman" w:cs="Times New Roman"/>
          <w:sz w:val="24"/>
          <w:szCs w:val="24"/>
        </w:rPr>
        <w:t>за каждый день просрочки в размере одной трехсотой действующей на момент оплаты ставки рефинансирования Центрального банка Российской Федерации от суммы недоимки за каждый день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 xml:space="preserve"> просрочки платежа.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5.10. В случае возникновения просрочки внесения денежных сре</w:t>
      </w:r>
      <w:proofErr w:type="gramStart"/>
      <w:r w:rsidRPr="00587F2D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 xml:space="preserve">ет оплаты приватизируемого муниципального имущества более тридцати календарных дней в соответствии с Гражданским </w:t>
      </w:r>
      <w:hyperlink r:id="rId38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Российской Федерации Продавец вправе расторгнуть договор купли-продажи в одностороннем порядке.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5.11. Денежные средства, полученные от продажи муниципального имущества, подлежат перечислению Комитетом в бюджет города Новошахтинска не позднее десяти календарных дней.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6. Порядок разработки и утверждения условий конкурса,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F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 xml:space="preserve"> их исполнением и подтверждения победителем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конкурса исполнения таких условий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6.1. Условия конкурса разрабатываются Комитетом совместно со структурными подразделениями Администрации города Новошахтинска, осуществляющими координацию и регулирование деятельности в соответствующих отраслях, и включаются в решение об условиях приватизации муниципального имущества.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6.2. Условия конкурса могут предусматривать: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сохранение определенного числа рабочих мест;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переподготовку и (или) повышение квалификации работников;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- проведение ремонтных и иных работ в отношении объектов социально-культурного и коммунально-бытового назначения;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- проведение работ по сохранению объекта культурного наследия, включенного в единый государственный реестр объектов культурного наследия в порядке, установленном Федеральным </w:t>
      </w:r>
      <w:hyperlink r:id="rId39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N 73-ФЗ.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 Указанный перечень условий конкурса является исчерпывающим.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6.3. Условия конкурса подлежат размещению в информационном сообщен</w:t>
      </w:r>
      <w:proofErr w:type="gramStart"/>
      <w:r w:rsidRPr="00587F2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>го проведении.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6.4. Исполнение условий конкурса контролируется Комитетом в соответствии с заключенным с победителем конкурса договором купли-продажи муниципального имущества, контроль осуществляется не чаще одного раза в квартал.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6.5.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</w:t>
      </w:r>
      <w:r w:rsidRPr="00587F2D">
        <w:rPr>
          <w:rFonts w:ascii="Times New Roman" w:hAnsi="Times New Roman" w:cs="Times New Roman"/>
          <w:sz w:val="24"/>
          <w:szCs w:val="24"/>
        </w:rPr>
        <w:lastRenderedPageBreak/>
        <w:t>исполнения таких условий и объема их исполнения, договор купли-продажи имущества расторгается по соглашению сторон или в судебном порядке с одновременным взысканием с покупателя неустойки в размере, определенном в договоре купли-продажи.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7. Особенности создания и правового положения </w:t>
      </w:r>
      <w:proofErr w:type="gramStart"/>
      <w:r w:rsidRPr="00587F2D">
        <w:rPr>
          <w:rFonts w:ascii="Times New Roman" w:hAnsi="Times New Roman" w:cs="Times New Roman"/>
          <w:sz w:val="24"/>
          <w:szCs w:val="24"/>
        </w:rPr>
        <w:t>акционерных</w:t>
      </w:r>
      <w:proofErr w:type="gramEnd"/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обществ и обществ с ограниченной ответственностью,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акции, </w:t>
      </w:r>
      <w:proofErr w:type="gramStart"/>
      <w:r w:rsidRPr="00587F2D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находятся</w:t>
      </w:r>
    </w:p>
    <w:p w:rsidR="00587F2D" w:rsidRPr="00587F2D" w:rsidRDefault="00587F2D" w:rsidP="00587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7.1. Создание акционерных обществ, обществ с ограниченной ответственностью путем преобразования унитарного предприятия осуществляется в соответствии с законодательством Российской Федерации.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7.2. Участие муниципального образования "Город Новошахтинск" в управлении акционерными обществами, акции которых находятся в муниципальной собственности, обществами с ограниченной ответственностью, доли которых находятся в муниципальной собственности, осуществляется посредством деятельности представителей муниципального образования "Город Новошахтинск" в органах управления и ревизионных комиссиях открытых акционерных обществ и обществ с ограниченной ответственностью.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7.3. Представителями интересов муниципального образования "Город Новошахтинск" в органах управления и ревизионных комиссиях акционерных обществ, акции которых находятся в муниципальной собственности, обществ с ограниченной ответственностью, доли которых находятся в муниципальной собственности, могут быть лица, замещающие должности муниципальной службы, а также иные лица в соответствии с Федеральным </w:t>
      </w:r>
      <w:hyperlink r:id="rId40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N 178-ФЗ.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587F2D">
        <w:rPr>
          <w:rFonts w:ascii="Times New Roman" w:hAnsi="Times New Roman" w:cs="Times New Roman"/>
          <w:sz w:val="24"/>
          <w:szCs w:val="24"/>
        </w:rPr>
        <w:t>В случае если в муниципальной собственности находятся не закрепленные за муниципальными унитарными предприятиями, муниципальными учреждениями сто процентов акций акционерного общества, доля в уставном капитале общества с ограниченной ответственностью, составляющая сто процентов его уставного капитала, полномочия высшего органа управления общества осуществляются от имени соответствующего собственника акций акционерного общества, собственника доли в обществе с ограниченной ответственностью в порядке, установленном правовым актом Администрацией</w:t>
      </w:r>
      <w:proofErr w:type="gramEnd"/>
      <w:r w:rsidRPr="00587F2D">
        <w:rPr>
          <w:rFonts w:ascii="Times New Roman" w:hAnsi="Times New Roman" w:cs="Times New Roman"/>
          <w:sz w:val="24"/>
          <w:szCs w:val="24"/>
        </w:rPr>
        <w:t xml:space="preserve"> города. Предусмотренные Федеральным </w:t>
      </w:r>
      <w:hyperlink r:id="rId41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от 26.12.1995 N 208-ФЗ "Об акционерных обществах" и Федеральным </w:t>
      </w:r>
      <w:hyperlink r:id="rId42" w:history="1">
        <w:r w:rsidRPr="00587F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7F2D">
        <w:rPr>
          <w:rFonts w:ascii="Times New Roman" w:hAnsi="Times New Roman" w:cs="Times New Roman"/>
          <w:sz w:val="24"/>
          <w:szCs w:val="24"/>
        </w:rPr>
        <w:t xml:space="preserve"> от 08.02.1998 N 14-ФЗ "Об обществах с ограниченной ответственностью" процедуры подготовки и проведения общего собрания акционеров, общего собрания участников общества не применяются, за исключением положений, касающихся сроков проведения годового общего собрания акционеров, общего собрания участников общества.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8. Отчет о результатах приватизации муниципального имущества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8.1. Комитет ежегодно не позднее 1 апреля представляет в </w:t>
      </w:r>
      <w:proofErr w:type="spellStart"/>
      <w:r w:rsidRPr="00587F2D">
        <w:rPr>
          <w:rFonts w:ascii="Times New Roman" w:hAnsi="Times New Roman" w:cs="Times New Roman"/>
          <w:sz w:val="24"/>
          <w:szCs w:val="24"/>
        </w:rPr>
        <w:t>Новошахтинскую</w:t>
      </w:r>
      <w:proofErr w:type="spellEnd"/>
      <w:r w:rsidRPr="00587F2D">
        <w:rPr>
          <w:rFonts w:ascii="Times New Roman" w:hAnsi="Times New Roman" w:cs="Times New Roman"/>
          <w:sz w:val="24"/>
          <w:szCs w:val="24"/>
        </w:rPr>
        <w:t xml:space="preserve"> городскую Думу отчет о результатах приватизации муниципального имущества за прошедший финансовый год для рассмотрения и утверждения.</w:t>
      </w: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8.2. Отчет о результатах приватизации муниципального имущества за прошедший финансовый год содержит перечень приватизированного в прошедшем году муниципального имущества, его стоимость, дату продажи.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 xml:space="preserve">9.1. Все не отмеченные или не урегулированные настоящим Положением особенности приватизации муниципального имущества регулируются законодательством </w:t>
      </w:r>
      <w:r w:rsidRPr="00587F2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Начальник отдела аппарата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Новошахтинской городской Думы</w:t>
      </w:r>
    </w:p>
    <w:p w:rsidR="00587F2D" w:rsidRPr="00587F2D" w:rsidRDefault="00587F2D" w:rsidP="00587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F2D">
        <w:rPr>
          <w:rFonts w:ascii="Times New Roman" w:hAnsi="Times New Roman" w:cs="Times New Roman"/>
          <w:sz w:val="24"/>
          <w:szCs w:val="24"/>
        </w:rPr>
        <w:t>Н.Ф.ШЕВЧЕНКО</w:t>
      </w:r>
    </w:p>
    <w:p w:rsidR="00587F2D" w:rsidRPr="00587F2D" w:rsidRDefault="00587F2D" w:rsidP="00587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F2D" w:rsidRDefault="00587F2D">
      <w:pPr>
        <w:pStyle w:val="ConsPlusNormal"/>
        <w:jc w:val="both"/>
      </w:pPr>
    </w:p>
    <w:p w:rsidR="00587F2D" w:rsidRDefault="00587F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597" w:rsidRDefault="00523597"/>
    <w:sectPr w:rsidR="00523597" w:rsidSect="0065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2D"/>
    <w:rsid w:val="00523597"/>
    <w:rsid w:val="0058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4336503EA3E72E83166721A50590D41A110F4FC4FBB70328D7846084DD2A3DCD072EAE7D4BF4AE4A1A0BF782AC7446918E83DC35AAB6A9157BAmEACL" TargetMode="External"/><Relationship Id="rId13" Type="http://schemas.openxmlformats.org/officeDocument/2006/relationships/hyperlink" Target="consultantplus://offline/ref=B5B4336503EA3E72E8316664193C060844AF4AFCF74FB9276ED2231B5F44D8F4899F73A4A2DAA04AE3BCA7BF71m7AEL" TargetMode="External"/><Relationship Id="rId18" Type="http://schemas.openxmlformats.org/officeDocument/2006/relationships/hyperlink" Target="consultantplus://offline/ref=B5B4336503EA3E72E8316664193C060844A94EF1F544B9276ED2231B5F44D8F49B9F2BA0A3D2EA1BA0F7A8BE706096072217E93CmDADL" TargetMode="External"/><Relationship Id="rId26" Type="http://schemas.openxmlformats.org/officeDocument/2006/relationships/hyperlink" Target="consultantplus://offline/ref=B5B4336503EA3E72E8316664193C060844A94EF1F544B9276ED2231B5F44D8F49B9F2BA8A3D9BE4DEDA9F1EE372B9B013F0BE939C358AC76m9A3L" TargetMode="External"/><Relationship Id="rId39" Type="http://schemas.openxmlformats.org/officeDocument/2006/relationships/hyperlink" Target="consultantplus://offline/ref=B5B4336503EA3E72E8316664193C060844AF4FFBF74AB9276ED2231B5F44D8F4899F73A4A2DAA04AE3BCA7BF71m7A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B4336503EA3E72E8316664193C060844AF4FFBF74AB9276ED2231B5F44D8F49B9F2BAFAAD8B51EB5E6F0B2727D88003B0BEB3EDFm5AAL" TargetMode="External"/><Relationship Id="rId34" Type="http://schemas.openxmlformats.org/officeDocument/2006/relationships/hyperlink" Target="consultantplus://offline/ref=B5B4336503EA3E72E8316664193C060844AF4AFCF74FB9276ED2231B5F44D8F49B9F2BA8A3D9BE48E4A9F1EE372B9B013F0BE939C358AC76m9A3L" TargetMode="External"/><Relationship Id="rId42" Type="http://schemas.openxmlformats.org/officeDocument/2006/relationships/hyperlink" Target="consultantplus://offline/ref=B5B4336503EA3E72E8316664193C060844A948FEF345B9276ED2231B5F44D8F4899F73A4A2DAA04AE3BCA7BF71m7AEL" TargetMode="External"/><Relationship Id="rId7" Type="http://schemas.openxmlformats.org/officeDocument/2006/relationships/hyperlink" Target="consultantplus://offline/ref=B5B4336503EA3E72E8316664193C060844A948F9F44AB9276ED2231B5F44D8F4899F73A4A2DAA04AE3BCA7BF71m7AEL" TargetMode="External"/><Relationship Id="rId12" Type="http://schemas.openxmlformats.org/officeDocument/2006/relationships/hyperlink" Target="consultantplus://offline/ref=B5B4336503EA3E72E8316664193C060844A94EF1F544B9276ED2231B5F44D8F4899F73A4A2DAA04AE3BCA7BF71m7AEL" TargetMode="External"/><Relationship Id="rId17" Type="http://schemas.openxmlformats.org/officeDocument/2006/relationships/hyperlink" Target="consultantplus://offline/ref=B5B4336503EA3E72E8316664193C060844A94EF1F544B9276ED2231B5F44D8F49B9F2BADA1D9B51EB5E6F0B2727D88003B0BEB3EDFm5AAL" TargetMode="External"/><Relationship Id="rId25" Type="http://schemas.openxmlformats.org/officeDocument/2006/relationships/hyperlink" Target="consultantplus://offline/ref=B5B4336503EA3E72E8316664193C060844AF4AFCF74FB9276ED2231B5F44D8F4899F73A4A2DAA04AE3BCA7BF71m7AEL" TargetMode="External"/><Relationship Id="rId33" Type="http://schemas.openxmlformats.org/officeDocument/2006/relationships/hyperlink" Target="consultantplus://offline/ref=B5B4336503EA3E72E8316664193C060844AF4AFCF74FB9276ED2231B5F44D8F49B9F2BA8A3D9BE48E2A9F1EE372B9B013F0BE939C358AC76m9A3L" TargetMode="External"/><Relationship Id="rId38" Type="http://schemas.openxmlformats.org/officeDocument/2006/relationships/hyperlink" Target="consultantplus://offline/ref=B5B4336503EA3E72E8316664193C060844AE4EFAF749B9276ED2231B5F44D8F4899F73A4A2DAA04AE3BCA7BF71m7A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B4336503EA3E72E8316664193C060844A94EF1F544B9276ED2231B5F44D8F49B9F2BA8A3D9BC4AE4A9F1EE372B9B013F0BE939C358AC76m9A3L" TargetMode="External"/><Relationship Id="rId20" Type="http://schemas.openxmlformats.org/officeDocument/2006/relationships/hyperlink" Target="consultantplus://offline/ref=B5B4336503EA3E72E8316664193C060844AF4AFCF74FB9276ED2231B5F44D8F4899F73A4A2DAA04AE3BCA7BF71m7AEL" TargetMode="External"/><Relationship Id="rId29" Type="http://schemas.openxmlformats.org/officeDocument/2006/relationships/hyperlink" Target="consultantplus://offline/ref=B5B4336503EA3E72E8316664193C060844AF4FFBF74AB9276ED2231B5F44D8F49B9F2BAFAAD8B51EB5E6F0B2727D88003B0BEB3EDFm5AAL" TargetMode="External"/><Relationship Id="rId41" Type="http://schemas.openxmlformats.org/officeDocument/2006/relationships/hyperlink" Target="consultantplus://offline/ref=B5B4336503EA3E72E8316664193C060844A849FEF34EB9276ED2231B5F44D8F4899F73A4A2DAA04AE3BCA7BF71m7A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4336503EA3E72E8316664193C060844AF4AFCF74FB9276ED2231B5F44D8F4899F73A4A2DAA04AE3BCA7BF71m7AEL" TargetMode="External"/><Relationship Id="rId11" Type="http://schemas.openxmlformats.org/officeDocument/2006/relationships/hyperlink" Target="consultantplus://offline/ref=B5B4336503EA3E72E83166721A50590D41A110F4F44EB276338D7846084DD2A3DCD072F8E78CB34BE7BCA5B86D7C9602m3ACL" TargetMode="External"/><Relationship Id="rId24" Type="http://schemas.openxmlformats.org/officeDocument/2006/relationships/hyperlink" Target="consultantplus://offline/ref=B5B4336503EA3E72E8316664193C060844A94EF1F544B9276ED2231B5F44D8F4899F73A4A2DAA04AE3BCA7BF71m7AEL" TargetMode="External"/><Relationship Id="rId32" Type="http://schemas.openxmlformats.org/officeDocument/2006/relationships/hyperlink" Target="consultantplus://offline/ref=B5B4336503EA3E72E8316664193C060844A94EF1F544B9276ED2231B5F44D8F49B9F2BA8A3D9BA49E1A9F1EE372B9B013F0BE939C358AC76m9A3L" TargetMode="External"/><Relationship Id="rId37" Type="http://schemas.openxmlformats.org/officeDocument/2006/relationships/hyperlink" Target="consultantplus://offline/ref=B5B4336503EA3E72E8316664193C060844A94EF1F544B9276ED2231B5F44D8F4899F73A4A2DAA04AE3BCA7BF71m7AEL" TargetMode="External"/><Relationship Id="rId40" Type="http://schemas.openxmlformats.org/officeDocument/2006/relationships/hyperlink" Target="consultantplus://offline/ref=B5B4336503EA3E72E8316664193C060844A94EF1F544B9276ED2231B5F44D8F4899F73A4A2DAA04AE3BCA7BF71m7AEL" TargetMode="External"/><Relationship Id="rId5" Type="http://schemas.openxmlformats.org/officeDocument/2006/relationships/hyperlink" Target="consultantplus://offline/ref=B5B4336503EA3E72E8316664193C060844A94EF1F544B9276ED2231B5F44D8F4899F73A4A2DAA04AE3BCA7BF71m7AEL" TargetMode="External"/><Relationship Id="rId15" Type="http://schemas.openxmlformats.org/officeDocument/2006/relationships/hyperlink" Target="consultantplus://offline/ref=B5B4336503EA3E72E83166721A50590D41A110F4FC4FBB70328D7846084DD2A3DCD072EAE7D4BF4AE4A2A7BA782AC7446918E83DC35AAB6A9157BAmEACL" TargetMode="External"/><Relationship Id="rId23" Type="http://schemas.openxmlformats.org/officeDocument/2006/relationships/hyperlink" Target="consultantplus://offline/ref=B5B4336503EA3E72E8316664193C060844AF4FFBF74AB9276ED2231B5F44D8F49B9F2BAEA7DBB51EB5E6F0B2727D88003B0BEB3EDFm5AAL" TargetMode="External"/><Relationship Id="rId28" Type="http://schemas.openxmlformats.org/officeDocument/2006/relationships/hyperlink" Target="consultantplus://offline/ref=B5B4336503EA3E72E8316664193C060844A94EF1F544B9276ED2231B5F44D8F49B9F2BABABDDB51EB5E6F0B2727D88003B0BEB3EDFm5AAL" TargetMode="External"/><Relationship Id="rId36" Type="http://schemas.openxmlformats.org/officeDocument/2006/relationships/hyperlink" Target="consultantplus://offline/ref=B5B4336503EA3E72E8316664193C060844AE4EFAF749B9276ED2231B5F44D8F4899F73A4A2DAA04AE3BCA7BF71m7AEL" TargetMode="External"/><Relationship Id="rId10" Type="http://schemas.openxmlformats.org/officeDocument/2006/relationships/hyperlink" Target="consultantplus://offline/ref=B5B4336503EA3E72E83166721A50590D41A110F4F44CB2713A81254C0014DEA1DBDF2DFDF29DEB47E5A1BBBF746094003Em1A5L" TargetMode="External"/><Relationship Id="rId19" Type="http://schemas.openxmlformats.org/officeDocument/2006/relationships/hyperlink" Target="consultantplus://offline/ref=B5B4336503EA3E72E8316664193C060844A94EF1F544B9276ED2231B5F44D8F49B9F2BA8A3D9BD4EE1A9F1EE372B9B013F0BE939C358AC76m9A3L" TargetMode="External"/><Relationship Id="rId31" Type="http://schemas.openxmlformats.org/officeDocument/2006/relationships/hyperlink" Target="consultantplus://offline/ref=B5B4336503EA3E72E8316664193C060844A94EF1F544B9276ED2231B5F44D8F49B9F2BABABDDB51EB5E6F0B2727D88003B0BEB3EDFm5AAL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B5B4336503EA3E72E8316664193C060844AF4DFBF04DB9276ED2231B5F44D8F49B9F2BA8A3D9B849E7A9F1EE372B9B013F0BE939C358AC76m9A3L" TargetMode="External"/><Relationship Id="rId9" Type="http://schemas.openxmlformats.org/officeDocument/2006/relationships/hyperlink" Target="consultantplus://offline/ref=B5B4336503EA3E72E83166721A50590D41A110F4F44CB3733682254C0014DEA1DBDF2DFDF29DEB47E5A1BBBF746094003Em1A5L" TargetMode="External"/><Relationship Id="rId14" Type="http://schemas.openxmlformats.org/officeDocument/2006/relationships/hyperlink" Target="consultantplus://offline/ref=B5B4336503EA3E72E8316664193C060844A948F9F44AB9276ED2231B5F44D8F4899F73A4A2DAA04AE3BCA7BF71m7AEL" TargetMode="External"/><Relationship Id="rId22" Type="http://schemas.openxmlformats.org/officeDocument/2006/relationships/hyperlink" Target="consultantplus://offline/ref=B5B4336503EA3E72E8316664193C060844AF4FFBF74AB9276ED2231B5F44D8F49B9F2BA8A3D9BF4EE7A9F1EE372B9B013F0BE939C358AC76m9A3L" TargetMode="External"/><Relationship Id="rId27" Type="http://schemas.openxmlformats.org/officeDocument/2006/relationships/hyperlink" Target="consultantplus://offline/ref=B5B4336503EA3E72E8316664193C060844AE4CFBF54EB9276ED2231B5F44D8F4899F73A4A2DAA04AE3BCA7BF71m7AEL" TargetMode="External"/><Relationship Id="rId30" Type="http://schemas.openxmlformats.org/officeDocument/2006/relationships/hyperlink" Target="consultantplus://offline/ref=B5B4336503EA3E72E8316664193C060844AF4FFBF74AB9276ED2231B5F44D8F49B9F2BAEA7DBB51EB5E6F0B2727D88003B0BEB3EDFm5AAL" TargetMode="External"/><Relationship Id="rId35" Type="http://schemas.openxmlformats.org/officeDocument/2006/relationships/hyperlink" Target="consultantplus://offline/ref=B5B4336503EA3E72E8316664193C060844A948F9F44AB9276ED2231B5F44D8F49B9F2BA8A3D9BC4BE3A9F1EE372B9B013F0BE939C358AC76m9A3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5025</Words>
  <Characters>28643</Characters>
  <Application>Microsoft Office Word</Application>
  <DocSecurity>0</DocSecurity>
  <Lines>238</Lines>
  <Paragraphs>67</Paragraphs>
  <ScaleCrop>false</ScaleCrop>
  <Company/>
  <LinksUpToDate>false</LinksUpToDate>
  <CharactersWithSpaces>33601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2020-07-13T11:00:00Z</dcterms:created>
  <dcterms:modified xsi:type="dcterms:W3CDTF">2020-07-13T11:01:00Z</dcterms:modified>
</cp:coreProperties>
</file>