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73" w:rsidRDefault="009E5673" w:rsidP="009E5673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E5673" w:rsidRDefault="009E5673" w:rsidP="009E5673">
      <w:pPr>
        <w:jc w:val="center"/>
        <w:rPr>
          <w:b/>
          <w:bCs/>
        </w:rPr>
      </w:pPr>
    </w:p>
    <w:p w:rsidR="009E5673" w:rsidRPr="00906400" w:rsidRDefault="009E5673" w:rsidP="009E5673">
      <w:pPr>
        <w:jc w:val="both"/>
        <w:rPr>
          <w:rFonts w:ascii="Arial" w:hAnsi="Arial" w:cs="Arial"/>
        </w:rPr>
      </w:pPr>
      <w:r w:rsidRPr="00906400">
        <w:rPr>
          <w:rFonts w:ascii="Arial" w:hAnsi="Arial" w:cs="Arial"/>
        </w:rPr>
        <w:t xml:space="preserve">  «08» августа </w:t>
      </w:r>
      <w:smartTag w:uri="urn:schemas-microsoft-com:office:smarttags" w:element="metricconverter">
        <w:smartTagPr>
          <w:attr w:name="ProductID" w:val="2011 г"/>
        </w:smartTagPr>
        <w:r w:rsidRPr="00906400">
          <w:rPr>
            <w:rFonts w:ascii="Arial" w:hAnsi="Arial" w:cs="Arial"/>
          </w:rPr>
          <w:t>2011 г</w:t>
        </w:r>
      </w:smartTag>
      <w:r w:rsidRPr="00906400">
        <w:rPr>
          <w:rFonts w:ascii="Arial" w:hAnsi="Arial" w:cs="Arial"/>
        </w:rPr>
        <w:t>.</w:t>
      </w:r>
      <w:r w:rsidRPr="00906400">
        <w:rPr>
          <w:rFonts w:ascii="Arial" w:hAnsi="Arial" w:cs="Arial"/>
        </w:rPr>
        <w:tab/>
      </w:r>
      <w:r w:rsidRPr="00906400">
        <w:rPr>
          <w:rFonts w:ascii="Arial" w:hAnsi="Arial" w:cs="Arial"/>
        </w:rPr>
        <w:tab/>
      </w:r>
      <w:r w:rsidRPr="00906400">
        <w:rPr>
          <w:rFonts w:ascii="Arial" w:hAnsi="Arial" w:cs="Arial"/>
        </w:rPr>
        <w:tab/>
        <w:t xml:space="preserve">№ 738   </w:t>
      </w:r>
      <w:r w:rsidRPr="00906400">
        <w:rPr>
          <w:rFonts w:ascii="Arial" w:hAnsi="Arial" w:cs="Arial"/>
        </w:rPr>
        <w:tab/>
      </w:r>
      <w:r w:rsidRPr="00906400">
        <w:rPr>
          <w:rFonts w:ascii="Arial" w:hAnsi="Arial" w:cs="Arial"/>
        </w:rPr>
        <w:tab/>
      </w:r>
      <w:r w:rsidRPr="00906400">
        <w:rPr>
          <w:rFonts w:ascii="Arial" w:hAnsi="Arial" w:cs="Arial"/>
        </w:rPr>
        <w:tab/>
        <w:t>г</w:t>
      </w:r>
      <w:proofErr w:type="gramStart"/>
      <w:r w:rsidRPr="00906400">
        <w:rPr>
          <w:rFonts w:ascii="Arial" w:hAnsi="Arial" w:cs="Arial"/>
        </w:rPr>
        <w:t>.Н</w:t>
      </w:r>
      <w:proofErr w:type="gramEnd"/>
      <w:r w:rsidRPr="00906400">
        <w:rPr>
          <w:rFonts w:ascii="Arial" w:hAnsi="Arial" w:cs="Arial"/>
        </w:rPr>
        <w:t>овошахтинск</w:t>
      </w:r>
    </w:p>
    <w:p w:rsidR="009E5673" w:rsidRPr="00906400" w:rsidRDefault="009E5673" w:rsidP="009E5673">
      <w:pPr>
        <w:jc w:val="both"/>
        <w:rPr>
          <w:rFonts w:ascii="Arial" w:hAnsi="Arial" w:cs="Arial"/>
        </w:rPr>
      </w:pPr>
      <w:r w:rsidRPr="00906400">
        <w:rPr>
          <w:rFonts w:ascii="Arial" w:hAnsi="Arial" w:cs="Arial"/>
        </w:rPr>
        <w:t>____________________________________________________________________</w:t>
      </w:r>
    </w:p>
    <w:p w:rsidR="009E5673" w:rsidRPr="00906400" w:rsidRDefault="009E5673" w:rsidP="009E5673">
      <w:pPr>
        <w:jc w:val="both"/>
        <w:rPr>
          <w:rFonts w:ascii="Arial" w:hAnsi="Arial" w:cs="Arial"/>
        </w:rPr>
      </w:pPr>
    </w:p>
    <w:p w:rsidR="009E5673" w:rsidRPr="00A65D27" w:rsidRDefault="009E5673" w:rsidP="009E5673">
      <w:pPr>
        <w:jc w:val="both"/>
        <w:rPr>
          <w:rFonts w:ascii="Arial" w:hAnsi="Arial" w:cs="Arial"/>
          <w:sz w:val="20"/>
          <w:szCs w:val="20"/>
        </w:rPr>
      </w:pPr>
      <w:r w:rsidRPr="00A65D27">
        <w:rPr>
          <w:rFonts w:ascii="Arial" w:hAnsi="Arial" w:cs="Arial"/>
          <w:sz w:val="20"/>
          <w:szCs w:val="20"/>
        </w:rPr>
        <w:t xml:space="preserve">Об утверждении Положения о согласовании </w:t>
      </w:r>
      <w:proofErr w:type="gramStart"/>
      <w:r w:rsidRPr="00A65D27">
        <w:rPr>
          <w:rFonts w:ascii="Arial" w:hAnsi="Arial" w:cs="Arial"/>
          <w:sz w:val="20"/>
          <w:szCs w:val="20"/>
        </w:rPr>
        <w:t>муниципальным</w:t>
      </w:r>
      <w:proofErr w:type="gramEnd"/>
    </w:p>
    <w:p w:rsidR="009E5673" w:rsidRPr="00A65D27" w:rsidRDefault="009E5673" w:rsidP="009E5673">
      <w:pPr>
        <w:pStyle w:val="ConsPlusTitle"/>
        <w:jc w:val="both"/>
        <w:outlineLvl w:val="0"/>
        <w:rPr>
          <w:rFonts w:cs="Arial"/>
          <w:b w:val="0"/>
          <w:bCs w:val="0"/>
          <w:lang w:eastAsia="ar-SA"/>
        </w:rPr>
      </w:pPr>
      <w:r w:rsidRPr="00A65D27">
        <w:rPr>
          <w:rFonts w:cs="Arial"/>
          <w:b w:val="0"/>
          <w:bCs w:val="0"/>
          <w:lang w:eastAsia="ar-SA"/>
        </w:rPr>
        <w:t xml:space="preserve">унитарным предприятиям города Новошахтинска сделок </w:t>
      </w:r>
      <w:proofErr w:type="gramStart"/>
      <w:r w:rsidRPr="00A65D27">
        <w:rPr>
          <w:rFonts w:cs="Arial"/>
          <w:b w:val="0"/>
          <w:bCs w:val="0"/>
          <w:lang w:eastAsia="ar-SA"/>
        </w:rPr>
        <w:t>по</w:t>
      </w:r>
      <w:proofErr w:type="gramEnd"/>
    </w:p>
    <w:p w:rsidR="009E5673" w:rsidRPr="00A65D27" w:rsidRDefault="009E5673" w:rsidP="009E5673">
      <w:pPr>
        <w:pStyle w:val="ConsPlusTitle"/>
        <w:jc w:val="both"/>
        <w:outlineLvl w:val="0"/>
        <w:rPr>
          <w:rFonts w:cs="Arial"/>
          <w:b w:val="0"/>
          <w:bCs w:val="0"/>
          <w:lang w:eastAsia="ar-SA"/>
        </w:rPr>
      </w:pPr>
      <w:r w:rsidRPr="00A65D27">
        <w:rPr>
          <w:rFonts w:cs="Arial"/>
          <w:b w:val="0"/>
          <w:bCs w:val="0"/>
          <w:lang w:eastAsia="ar-SA"/>
        </w:rPr>
        <w:t xml:space="preserve">передаче в безвозмездное пользование </w:t>
      </w:r>
      <w:proofErr w:type="gramStart"/>
      <w:r w:rsidRPr="00A65D27">
        <w:rPr>
          <w:rFonts w:cs="Arial"/>
          <w:b w:val="0"/>
          <w:bCs w:val="0"/>
          <w:lang w:eastAsia="ar-SA"/>
        </w:rPr>
        <w:t>принадлежащего</w:t>
      </w:r>
      <w:proofErr w:type="gramEnd"/>
      <w:r w:rsidRPr="00A65D27">
        <w:rPr>
          <w:rFonts w:cs="Arial"/>
          <w:b w:val="0"/>
          <w:bCs w:val="0"/>
          <w:lang w:eastAsia="ar-SA"/>
        </w:rPr>
        <w:t xml:space="preserve"> им</w:t>
      </w:r>
    </w:p>
    <w:p w:rsidR="009E5673" w:rsidRPr="00A65D27" w:rsidRDefault="009E5673" w:rsidP="009E5673">
      <w:pPr>
        <w:pStyle w:val="ConsPlusTitle"/>
        <w:jc w:val="both"/>
        <w:outlineLvl w:val="0"/>
        <w:rPr>
          <w:rFonts w:cs="Arial"/>
          <w:b w:val="0"/>
          <w:bCs w:val="0"/>
          <w:lang w:eastAsia="ar-SA"/>
        </w:rPr>
      </w:pPr>
      <w:r w:rsidRPr="00A65D27">
        <w:rPr>
          <w:rFonts w:cs="Arial"/>
          <w:b w:val="0"/>
          <w:bCs w:val="0"/>
          <w:lang w:eastAsia="ar-SA"/>
        </w:rPr>
        <w:t xml:space="preserve">на праве хозяйственного ведения муниципального имущества </w:t>
      </w:r>
    </w:p>
    <w:p w:rsidR="009E5673" w:rsidRDefault="009E5673" w:rsidP="009E5673">
      <w:pPr>
        <w:pStyle w:val="ConsPlusNormal"/>
        <w:ind w:firstLine="0"/>
        <w:jc w:val="both"/>
        <w:outlineLvl w:val="0"/>
        <w:rPr>
          <w:rFonts w:cs="Arial"/>
          <w:lang w:eastAsia="ar-SA"/>
        </w:rPr>
      </w:pPr>
    </w:p>
    <w:p w:rsidR="00A65D27" w:rsidRPr="00A65D27" w:rsidRDefault="00A65D27" w:rsidP="00A65D27">
      <w:pPr>
        <w:rPr>
          <w:lang w:eastAsia="ar-SA"/>
        </w:rPr>
      </w:pPr>
    </w:p>
    <w:p w:rsidR="009E5673" w:rsidRPr="00A65D27" w:rsidRDefault="009E5673" w:rsidP="009E5673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5D27">
        <w:rPr>
          <w:rFonts w:ascii="Arial" w:hAnsi="Arial" w:cs="Arial"/>
          <w:sz w:val="20"/>
          <w:szCs w:val="20"/>
        </w:rPr>
        <w:br/>
      </w:r>
      <w:r w:rsidRPr="00A65D27">
        <w:rPr>
          <w:rFonts w:ascii="Arial" w:hAnsi="Arial" w:cs="Arial"/>
          <w:sz w:val="20"/>
          <w:szCs w:val="20"/>
        </w:rPr>
        <w:tab/>
        <w:t>В соответствии с пунктом 3. постановления Администрации Ростовской области от 01.06.2011. №321 «Об утверждении Положения о согласовании муниципальным унитарным предприятиям города Новошахтинска сделок по передаче в безвозмездное пользование принадлежащего им на праве хозяйственного ведения муниципального имущества»,</w:t>
      </w:r>
    </w:p>
    <w:p w:rsidR="009E5673" w:rsidRPr="00A65D27" w:rsidRDefault="009E5673" w:rsidP="009E5673">
      <w:p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E5673" w:rsidRPr="00A65D27" w:rsidRDefault="00A65D27" w:rsidP="009E56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E5673" w:rsidRPr="00A65D27">
        <w:rPr>
          <w:rFonts w:ascii="Arial" w:hAnsi="Arial" w:cs="Arial"/>
          <w:sz w:val="20"/>
          <w:szCs w:val="20"/>
        </w:rPr>
        <w:t>1. Утвердить Положение о согласовании муниципальным унитарным предприятиям города Новошахтинска сделок по передаче в безвозмездное пользование принадлежащего им на праве хозяйственного ведения муниципального имущества, согласно приложению.</w:t>
      </w:r>
    </w:p>
    <w:p w:rsidR="009E5673" w:rsidRPr="00A65D27" w:rsidRDefault="009E5673" w:rsidP="009E5673">
      <w:pPr>
        <w:jc w:val="both"/>
        <w:rPr>
          <w:rFonts w:ascii="Arial" w:hAnsi="Arial" w:cs="Arial"/>
          <w:sz w:val="20"/>
          <w:szCs w:val="20"/>
        </w:rPr>
      </w:pPr>
      <w:r w:rsidRPr="00A65D27">
        <w:rPr>
          <w:rFonts w:ascii="Arial" w:hAnsi="Arial" w:cs="Arial"/>
          <w:sz w:val="20"/>
          <w:szCs w:val="20"/>
        </w:rPr>
        <w:tab/>
        <w:t>2. Настоящее распоряжение вступает в силу со дня его официального опубликования и размещается на официальном сайте муниципального образования «Город Новошахтинск» в сети «Интернет».</w:t>
      </w:r>
    </w:p>
    <w:p w:rsidR="009E5673" w:rsidRPr="00A65D27" w:rsidRDefault="009E5673" w:rsidP="009E5673">
      <w:pPr>
        <w:pStyle w:val="31"/>
        <w:ind w:firstLine="708"/>
        <w:rPr>
          <w:sz w:val="20"/>
          <w:szCs w:val="20"/>
        </w:rPr>
      </w:pPr>
      <w:r w:rsidRPr="00A65D27">
        <w:rPr>
          <w:sz w:val="20"/>
          <w:szCs w:val="20"/>
        </w:rPr>
        <w:t xml:space="preserve">3. </w:t>
      </w:r>
      <w:proofErr w:type="gramStart"/>
      <w:r w:rsidRPr="00A65D27">
        <w:rPr>
          <w:sz w:val="20"/>
          <w:szCs w:val="20"/>
        </w:rPr>
        <w:t>Контроль за</w:t>
      </w:r>
      <w:proofErr w:type="gramEnd"/>
      <w:r w:rsidRPr="00A65D27">
        <w:rPr>
          <w:sz w:val="20"/>
          <w:szCs w:val="20"/>
        </w:rPr>
        <w:t xml:space="preserve"> исполнением данного распоряжения оставляю за собой.</w:t>
      </w:r>
    </w:p>
    <w:p w:rsidR="009E5673" w:rsidRPr="00A65D27" w:rsidRDefault="009E5673" w:rsidP="009E5673">
      <w:pPr>
        <w:pStyle w:val="a3"/>
        <w:jc w:val="both"/>
        <w:rPr>
          <w:rFonts w:cs="Arial"/>
          <w:sz w:val="20"/>
        </w:rPr>
      </w:pPr>
      <w:r w:rsidRPr="00A65D27">
        <w:rPr>
          <w:rFonts w:cs="Arial"/>
          <w:sz w:val="20"/>
        </w:rPr>
        <w:t xml:space="preserve">            </w:t>
      </w:r>
    </w:p>
    <w:p w:rsidR="009E5673" w:rsidRPr="00A65D27" w:rsidRDefault="009E5673" w:rsidP="009E5673">
      <w:pPr>
        <w:pStyle w:val="31"/>
        <w:ind w:firstLine="0"/>
        <w:rPr>
          <w:sz w:val="20"/>
          <w:szCs w:val="20"/>
        </w:rPr>
      </w:pPr>
      <w:r w:rsidRPr="00A65D27">
        <w:rPr>
          <w:sz w:val="20"/>
          <w:szCs w:val="20"/>
        </w:rPr>
        <w:t xml:space="preserve">          </w:t>
      </w:r>
    </w:p>
    <w:p w:rsidR="009E5673" w:rsidRPr="00A65D27" w:rsidRDefault="009E5673" w:rsidP="009E5673">
      <w:pPr>
        <w:pStyle w:val="31"/>
        <w:ind w:firstLine="0"/>
        <w:rPr>
          <w:sz w:val="20"/>
          <w:szCs w:val="20"/>
        </w:rPr>
      </w:pPr>
    </w:p>
    <w:p w:rsidR="009E5673" w:rsidRPr="00906400" w:rsidRDefault="009E5673" w:rsidP="009E5673">
      <w:pPr>
        <w:pStyle w:val="31"/>
        <w:ind w:firstLine="0"/>
        <w:rPr>
          <w:sz w:val="22"/>
          <w:szCs w:val="22"/>
        </w:rPr>
      </w:pPr>
    </w:p>
    <w:p w:rsidR="009E5673" w:rsidRDefault="009E5673" w:rsidP="009E5673">
      <w:pPr>
        <w:pStyle w:val="31"/>
        <w:ind w:firstLine="0"/>
        <w:rPr>
          <w:sz w:val="22"/>
          <w:szCs w:val="22"/>
        </w:rPr>
      </w:pPr>
    </w:p>
    <w:p w:rsidR="00A65D27" w:rsidRDefault="00A65D27" w:rsidP="009E5673">
      <w:pPr>
        <w:pStyle w:val="31"/>
        <w:ind w:firstLine="0"/>
        <w:rPr>
          <w:sz w:val="22"/>
          <w:szCs w:val="22"/>
        </w:rPr>
      </w:pPr>
    </w:p>
    <w:p w:rsidR="00A65D27" w:rsidRDefault="00A65D27" w:rsidP="009E5673">
      <w:pPr>
        <w:pStyle w:val="31"/>
        <w:ind w:firstLine="0"/>
        <w:rPr>
          <w:sz w:val="22"/>
          <w:szCs w:val="22"/>
        </w:rPr>
      </w:pPr>
    </w:p>
    <w:p w:rsidR="00A65D27" w:rsidRPr="00906400" w:rsidRDefault="00A65D27" w:rsidP="009E5673">
      <w:pPr>
        <w:pStyle w:val="31"/>
        <w:ind w:firstLine="0"/>
        <w:rPr>
          <w:sz w:val="22"/>
          <w:szCs w:val="22"/>
        </w:rPr>
      </w:pPr>
    </w:p>
    <w:p w:rsidR="009E5673" w:rsidRPr="00906400" w:rsidRDefault="009E5673" w:rsidP="009E5673">
      <w:pPr>
        <w:pStyle w:val="31"/>
        <w:ind w:firstLine="0"/>
        <w:rPr>
          <w:sz w:val="22"/>
          <w:szCs w:val="22"/>
        </w:rPr>
      </w:pPr>
      <w:r w:rsidRPr="00906400">
        <w:rPr>
          <w:sz w:val="22"/>
          <w:szCs w:val="22"/>
        </w:rPr>
        <w:t xml:space="preserve">            Председатель Комитета</w:t>
      </w:r>
    </w:p>
    <w:p w:rsidR="009E5673" w:rsidRPr="00906400" w:rsidRDefault="009E5673" w:rsidP="009E5673">
      <w:pPr>
        <w:spacing w:line="200" w:lineRule="atLeast"/>
        <w:jc w:val="both"/>
        <w:rPr>
          <w:rFonts w:ascii="Arial" w:hAnsi="Arial" w:cs="Arial"/>
        </w:rPr>
      </w:pPr>
      <w:r w:rsidRPr="00906400">
        <w:rPr>
          <w:rFonts w:ascii="Arial" w:hAnsi="Arial" w:cs="Arial"/>
        </w:rPr>
        <w:t xml:space="preserve">            по управлению имуществом                                                   Т.Г. </w:t>
      </w:r>
      <w:proofErr w:type="spellStart"/>
      <w:r w:rsidRPr="00906400">
        <w:rPr>
          <w:rFonts w:ascii="Arial" w:hAnsi="Arial" w:cs="Arial"/>
        </w:rPr>
        <w:t>Авраменко</w:t>
      </w:r>
      <w:proofErr w:type="spellEnd"/>
    </w:p>
    <w:p w:rsidR="009E5673" w:rsidRPr="00906400" w:rsidRDefault="009E5673" w:rsidP="009E5673">
      <w:pPr>
        <w:spacing w:line="200" w:lineRule="atLeast"/>
        <w:jc w:val="both"/>
        <w:rPr>
          <w:rFonts w:ascii="Arial" w:hAnsi="Arial" w:cs="Arial"/>
        </w:rPr>
      </w:pPr>
    </w:p>
    <w:p w:rsidR="009E5673" w:rsidRPr="00906400" w:rsidRDefault="009E5673" w:rsidP="009E5673">
      <w:pPr>
        <w:spacing w:line="200" w:lineRule="atLeast"/>
      </w:pPr>
      <w:r w:rsidRPr="00906400">
        <w:t xml:space="preserve">            </w:t>
      </w:r>
    </w:p>
    <w:p w:rsidR="009E5673" w:rsidRDefault="009E5673" w:rsidP="009E5673">
      <w:pPr>
        <w:spacing w:line="200" w:lineRule="atLeast"/>
      </w:pPr>
    </w:p>
    <w:p w:rsidR="009E5673" w:rsidRDefault="009E5673" w:rsidP="009E5673">
      <w:pPr>
        <w:spacing w:line="200" w:lineRule="atLeast"/>
      </w:pPr>
    </w:p>
    <w:p w:rsidR="00A65D27" w:rsidRDefault="00A65D27" w:rsidP="009E5673">
      <w:pPr>
        <w:spacing w:line="200" w:lineRule="atLeast"/>
      </w:pPr>
    </w:p>
    <w:p w:rsidR="009E5673" w:rsidRDefault="009E5673" w:rsidP="009E5673">
      <w:pPr>
        <w:spacing w:line="200" w:lineRule="atLeast"/>
      </w:pPr>
    </w:p>
    <w:p w:rsidR="009E5673" w:rsidRDefault="009E5673" w:rsidP="009E5673">
      <w:pPr>
        <w:spacing w:line="200" w:lineRule="atLeast"/>
      </w:pPr>
    </w:p>
    <w:p w:rsidR="009E5673" w:rsidRPr="0002389A" w:rsidRDefault="009E5673" w:rsidP="009E5673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02389A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9E5673" w:rsidRDefault="009E5673" w:rsidP="009E5673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02389A">
        <w:rPr>
          <w:rFonts w:ascii="Times New Roman" w:hAnsi="Times New Roman"/>
          <w:sz w:val="22"/>
          <w:szCs w:val="22"/>
        </w:rPr>
        <w:t xml:space="preserve">к </w:t>
      </w:r>
      <w:r>
        <w:rPr>
          <w:rFonts w:ascii="Times New Roman" w:hAnsi="Times New Roman"/>
          <w:sz w:val="22"/>
          <w:szCs w:val="22"/>
        </w:rPr>
        <w:t>распоряжению Комитета по управлению</w:t>
      </w:r>
    </w:p>
    <w:p w:rsidR="009E5673" w:rsidRDefault="009E5673" w:rsidP="009E5673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имуществом</w:t>
      </w:r>
      <w:r w:rsidRPr="0002389A">
        <w:rPr>
          <w:rFonts w:ascii="Times New Roman" w:hAnsi="Times New Roman"/>
          <w:sz w:val="22"/>
          <w:szCs w:val="22"/>
        </w:rPr>
        <w:t xml:space="preserve"> Администрации</w:t>
      </w:r>
    </w:p>
    <w:p w:rsidR="009E5673" w:rsidRPr="0002389A" w:rsidRDefault="009E5673" w:rsidP="009E5673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02389A">
        <w:rPr>
          <w:rFonts w:ascii="Times New Roman" w:hAnsi="Times New Roman"/>
          <w:sz w:val="22"/>
          <w:szCs w:val="22"/>
        </w:rPr>
        <w:t>города Новошахтинска</w:t>
      </w:r>
    </w:p>
    <w:p w:rsidR="009E5673" w:rsidRPr="0002389A" w:rsidRDefault="009E5673" w:rsidP="009E5673">
      <w:pPr>
        <w:pStyle w:val="ConsPlusNormal"/>
        <w:ind w:left="4956" w:firstLine="0"/>
        <w:jc w:val="center"/>
        <w:rPr>
          <w:rFonts w:ascii="Times New Roman" w:hAnsi="Times New Roman"/>
          <w:sz w:val="22"/>
          <w:szCs w:val="22"/>
        </w:rPr>
      </w:pPr>
      <w:r w:rsidRPr="0002389A">
        <w:rPr>
          <w:rFonts w:ascii="Times New Roman" w:hAnsi="Times New Roman"/>
          <w:sz w:val="22"/>
          <w:szCs w:val="22"/>
        </w:rPr>
        <w:t xml:space="preserve">           от </w:t>
      </w:r>
      <w:r>
        <w:rPr>
          <w:rFonts w:ascii="Times New Roman" w:hAnsi="Times New Roman"/>
          <w:sz w:val="22"/>
          <w:szCs w:val="22"/>
        </w:rPr>
        <w:t xml:space="preserve">08.08.2011  </w:t>
      </w:r>
      <w:r w:rsidRPr="0002389A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 738</w:t>
      </w:r>
    </w:p>
    <w:p w:rsidR="009E5673" w:rsidRDefault="009E5673" w:rsidP="009E5673">
      <w:pPr>
        <w:pStyle w:val="ConsPlusTitle"/>
        <w:jc w:val="center"/>
        <w:outlineLvl w:val="0"/>
      </w:pPr>
    </w:p>
    <w:p w:rsidR="009E5673" w:rsidRPr="002172F2" w:rsidRDefault="009E5673" w:rsidP="009E5673">
      <w:pPr>
        <w:pStyle w:val="ConsPlusTitle"/>
        <w:jc w:val="center"/>
        <w:outlineLvl w:val="0"/>
        <w:rPr>
          <w:rFonts w:ascii="Times New Roman" w:eastAsia="Times New Roman" w:hAnsi="Times New Roman"/>
          <w:b w:val="0"/>
          <w:bCs w:val="0"/>
          <w:sz w:val="24"/>
          <w:szCs w:val="24"/>
          <w:lang w:eastAsia="ar-SA"/>
        </w:rPr>
      </w:pPr>
    </w:p>
    <w:p w:rsidR="009E5673" w:rsidRPr="007A7479" w:rsidRDefault="009E5673" w:rsidP="009E5673">
      <w:pPr>
        <w:pStyle w:val="ConsPlusTitle"/>
        <w:jc w:val="center"/>
        <w:outlineLvl w:val="0"/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</w:pPr>
      <w:r w:rsidRPr="007A7479"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  <w:t>ПОЛОЖЕНИЕ</w:t>
      </w:r>
    </w:p>
    <w:p w:rsidR="009E5673" w:rsidRPr="007A7479" w:rsidRDefault="009E5673" w:rsidP="009E5673">
      <w:pPr>
        <w:pStyle w:val="ConsPlusTitle"/>
        <w:jc w:val="center"/>
        <w:outlineLvl w:val="0"/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</w:pPr>
      <w:r w:rsidRPr="007A7479"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  <w:t>О СОГЛАСОВАНИИ МУНИЦИПАЛЬНЫМ УНИТАРНЫМ ПРЕДПРИЯТИЯМ</w:t>
      </w:r>
    </w:p>
    <w:p w:rsidR="009E5673" w:rsidRPr="007A7479" w:rsidRDefault="009E5673" w:rsidP="009E5673">
      <w:pPr>
        <w:pStyle w:val="ConsPlusTitle"/>
        <w:jc w:val="center"/>
        <w:outlineLvl w:val="0"/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</w:pPr>
      <w:r w:rsidRPr="007A7479"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  <w:t>Г</w:t>
      </w:r>
      <w:r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  <w:t>О</w:t>
      </w:r>
      <w:r w:rsidRPr="007A7479"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  <w:t xml:space="preserve">РОДА НОВОШАХТИНСКА СДЕЛОК ПО ПЕРЕДАЧЕ В </w:t>
      </w:r>
      <w:proofErr w:type="gramStart"/>
      <w:r w:rsidRPr="007A7479"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  <w:t>БЕЗВОЗМЕЗДНОЕ</w:t>
      </w:r>
      <w:proofErr w:type="gramEnd"/>
    </w:p>
    <w:p w:rsidR="009E5673" w:rsidRPr="007A7479" w:rsidRDefault="009E5673" w:rsidP="009E5673">
      <w:pPr>
        <w:pStyle w:val="ConsPlusTitle"/>
        <w:jc w:val="center"/>
        <w:outlineLvl w:val="0"/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</w:pPr>
      <w:r w:rsidRPr="007A7479"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  <w:t xml:space="preserve">ПОЛЬЗОВАНИЕ </w:t>
      </w:r>
      <w:proofErr w:type="gramStart"/>
      <w:r w:rsidRPr="007A7479"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  <w:t>ПРИНАДЛЕЖАЩЕГО</w:t>
      </w:r>
      <w:proofErr w:type="gramEnd"/>
      <w:r w:rsidRPr="007A7479"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  <w:t xml:space="preserve"> ИМ НА ПРАВЕ ХОЗЯЙСТВЕННОГО</w:t>
      </w:r>
    </w:p>
    <w:p w:rsidR="009E5673" w:rsidRPr="007A7479" w:rsidRDefault="009E5673" w:rsidP="009E5673">
      <w:pPr>
        <w:pStyle w:val="ConsPlusTitle"/>
        <w:jc w:val="center"/>
        <w:outlineLvl w:val="0"/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</w:pPr>
      <w:r w:rsidRPr="007A7479">
        <w:rPr>
          <w:rFonts w:ascii="Times New Roman" w:eastAsia="Times New Roman" w:hAnsi="Times New Roman"/>
          <w:b w:val="0"/>
          <w:bCs w:val="0"/>
          <w:sz w:val="22"/>
          <w:szCs w:val="22"/>
          <w:lang w:eastAsia="ar-SA"/>
        </w:rPr>
        <w:t>ВЕДЕНИЯ МУНИЦИПАЛЬНОГО ИМУЩЕСТВА</w:t>
      </w:r>
    </w:p>
    <w:p w:rsidR="009E5673" w:rsidRPr="007A7479" w:rsidRDefault="009E5673" w:rsidP="009E5673">
      <w:pPr>
        <w:pStyle w:val="ConsPlusNormal"/>
        <w:ind w:firstLine="0"/>
        <w:jc w:val="center"/>
        <w:outlineLvl w:val="0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E5673" w:rsidRPr="002172F2" w:rsidRDefault="009E5673" w:rsidP="009E5673">
      <w:pPr>
        <w:pStyle w:val="ConsPlusNormal"/>
        <w:ind w:firstLine="0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1. Общие положения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1.1. Настоящее Положение устанавливает порядок согласования муниципальным унитарным предприятиям города Новошахтинска (далее - предприятия) сделок по передаче в безвозмездное пользование принадлежащего им на праве хозяйственного ведения муниципального имущества (далее - имущество)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1.2. Согласование передачи имущества в безвозмездное пользование осуществляется Комитетом по управлению имуществом Администрации города Новошахтинска ( дале</w:t>
      </w:r>
      <w:proofErr w:type="gramStart"/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е-</w:t>
      </w:r>
      <w:proofErr w:type="gramEnd"/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Комитет). 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5673" w:rsidRPr="002172F2" w:rsidRDefault="009E5673" w:rsidP="009E5673">
      <w:pPr>
        <w:pStyle w:val="ConsPlusNormal"/>
        <w:ind w:firstLine="0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2. Порядок согласования передачи имущества</w:t>
      </w:r>
    </w:p>
    <w:p w:rsidR="009E5673" w:rsidRPr="002172F2" w:rsidRDefault="009E5673" w:rsidP="009E5673">
      <w:pPr>
        <w:pStyle w:val="ConsPlusNormal"/>
        <w:ind w:firstLine="0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в безвозмездное пользование.</w:t>
      </w:r>
    </w:p>
    <w:p w:rsidR="009E5673" w:rsidRPr="002172F2" w:rsidRDefault="009E5673" w:rsidP="009E5673">
      <w:pPr>
        <w:pStyle w:val="ConsPlusNormal"/>
        <w:ind w:firstLine="0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 xml:space="preserve">2.1. Решение о согласовании передачи имущества в безвозмездное пользование, оформляется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распоряжением Комитета</w:t>
      </w: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2.2. Для рассмотрения вопроса о согласовании передачи имущества в безвозмездное пользование предприятие подготавливает заявление о согласовании передачи имущества в безвозмездное пользование и необходимые документы в соответствии с перечнем, утвержденным Комитетом (далее - заявление и документы).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2.3. Заявление и документы направляются предприятием для рассмотрения в Комитет, осуществляющий функции и полномочия учредителя.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2.4. Рассмотрение заявления и документов осуществляется в течение 15 календарных дней с даты их поступления. По результатам рассмотрения Комитет, осуществляющий функции и полномочия учредителя, подготавливает заключение о целесообразности или нецелесообразности согласования передачи имущества в безвозмездное пользование.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2.5. Заключение о нецелесообразности согласования передачи имущества в безвозмездное пользование должно быть мотивированным и подготавливается в случаях, если: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передача имущества в безвозмездное пользование лишит предприятие возможности осуществлять деятельность, цели, предмет и виды которой определены уставом предприятия;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передача имущества в безвозмездное пользование приведет к ухудшению финансово-экономического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 xml:space="preserve">2.6. В случае подготовки заключения о нецелесообразности согласования передачи имущества в безвозмездное пользование Комитет, уведомляет об этом предприятие письмом с указанием причин нецелесообразности согласования и возвращает </w:t>
      </w: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представленные документы (с описью вложения).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2.7. В случае подготовки заключения о целесообразности согласования передачи имущества в безвозмездное пользование Комитет, осуществляющий функции и полномочия учредителя: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направляет предприятию заключение о целесообразности согласования передачи имущества в безвозмездное пользование.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 xml:space="preserve">2.8. </w:t>
      </w:r>
      <w:proofErr w:type="gramStart"/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 xml:space="preserve">После получения копии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распоряжения</w:t>
      </w: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Комитета о согласовании передачи имущества в безвозмездное пользование предприятие в течение 15 календарных дней представляет в Комитет для согласования и учета проект договора о передаче имущества в безвозмездное пользование, подготовленный в соответствии с типовой формой договора безвозмездного пользования имуществом, утвержденной Комитетом, подписанный всеми сторонами, с приложением всех экземпляров проекта договора безвозмездного пользования имуществом.</w:t>
      </w:r>
      <w:proofErr w:type="gramEnd"/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Договор безвозмездного пользования имуществом подготавливается в 3 экземплярах, имеющих равную юридическую силу, по одному для каждой из сторон договора и Комитета.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 xml:space="preserve">2.9. </w:t>
      </w:r>
      <w:proofErr w:type="gramStart"/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В случае соответствия проекта договора безвозмездного пользования имуществом типовой форме договора безвозмездного пользования имуществом, утвержденной Комитетом, соответствия документов требованиям федеральных и областных нормативных правовых актов, регулирующих порядок предоставления имущества в безвозмездное пользование, Комитет в течение 15 календарных дней проставляет на проекте договора безвозмездного пользования имуществом отметку о согласовании,  и направляет предприятию.</w:t>
      </w:r>
      <w:proofErr w:type="gramEnd"/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2.10. Комитет возвращает предприятию проект договора безвозмездного пользования и (или) документы для доработки и устранения выявленных замечаний в случаях, если: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проект договора безвозмездного пользования имуществом не соответствует типовой форме договора безвозмездного пользования имуществом, утвержденной Комитетом;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документы не соответствуют требованиям федеральных или областных нормативных правовых актов, регулирующих порядок предоставления имущества в безвозмездное пользование;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предприятием не представлены или представлены не в полном объеме необходимые документы, а </w:t>
      </w:r>
      <w:proofErr w:type="gramStart"/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также</w:t>
      </w:r>
      <w:proofErr w:type="gramEnd"/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 xml:space="preserve"> если указанные документы не соответствуют требованиям, установленным федеральным и областным законодательством, или сведения, содержащиеся в представленных документах, не соответствуют друг другу.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2F2">
        <w:rPr>
          <w:rFonts w:ascii="Times New Roman" w:eastAsia="Times New Roman" w:hAnsi="Times New Roman"/>
          <w:sz w:val="24"/>
          <w:szCs w:val="24"/>
          <w:lang w:eastAsia="ar-SA"/>
        </w:rPr>
        <w:t>Предприятие устраняет выявленные нарушения и повторно направляет проект договора безвозмездного пользования имуществом и (или) документы для согласования и учета в Комитет.</w:t>
      </w:r>
    </w:p>
    <w:p w:rsidR="009E5673" w:rsidRPr="002172F2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5673" w:rsidRDefault="009E5673" w:rsidP="009E5673">
      <w:pPr>
        <w:pStyle w:val="a3"/>
        <w:spacing w:line="200" w:lineRule="atLeast"/>
        <w:ind w:left="0" w:firstLine="540"/>
        <w:jc w:val="both"/>
        <w:rPr>
          <w:rFonts w:ascii="Times New Roman" w:hAnsi="Times New Roman"/>
        </w:rPr>
      </w:pPr>
    </w:p>
    <w:p w:rsidR="009E5673" w:rsidRDefault="009E5673" w:rsidP="009E5673">
      <w:pPr>
        <w:jc w:val="both"/>
        <w:rPr>
          <w:rFonts w:ascii="Arial" w:hAnsi="Arial"/>
        </w:rPr>
      </w:pPr>
    </w:p>
    <w:p w:rsidR="009E5673" w:rsidRDefault="009E5673" w:rsidP="009E5673">
      <w:pPr>
        <w:jc w:val="both"/>
        <w:rPr>
          <w:rFonts w:ascii="Arial" w:hAnsi="Arial"/>
        </w:rPr>
      </w:pPr>
    </w:p>
    <w:p w:rsidR="009E5673" w:rsidRPr="00906400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5673" w:rsidRPr="00906400" w:rsidRDefault="009E5673" w:rsidP="009E5673">
      <w:pPr>
        <w:pStyle w:val="ConsPlusNormal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6400">
        <w:rPr>
          <w:rFonts w:ascii="Times New Roman" w:eastAsia="Times New Roman" w:hAnsi="Times New Roman"/>
          <w:sz w:val="24"/>
          <w:szCs w:val="24"/>
          <w:lang w:eastAsia="ar-SA"/>
        </w:rPr>
        <w:t>Председатель Комитета</w:t>
      </w:r>
    </w:p>
    <w:p w:rsidR="004A62A5" w:rsidRDefault="009E5673" w:rsidP="009E5673">
      <w:r w:rsidRPr="00906400">
        <w:rPr>
          <w:rFonts w:ascii="Times New Roman" w:eastAsia="Times New Roman" w:hAnsi="Times New Roman"/>
          <w:sz w:val="24"/>
          <w:szCs w:val="24"/>
          <w:lang w:eastAsia="ar-SA"/>
        </w:rPr>
        <w:t>по управлению имуществом</w:t>
      </w:r>
      <w:r w:rsidRPr="0090640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0640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0640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0640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</w:t>
      </w:r>
      <w:proofErr w:type="spellStart"/>
      <w:r w:rsidRPr="00906400">
        <w:rPr>
          <w:rFonts w:ascii="Times New Roman" w:eastAsia="Times New Roman" w:hAnsi="Times New Roman"/>
          <w:sz w:val="24"/>
          <w:szCs w:val="24"/>
          <w:lang w:eastAsia="ar-SA"/>
        </w:rPr>
        <w:t>Т.Г.Авраменко</w:t>
      </w:r>
      <w:proofErr w:type="spellEnd"/>
    </w:p>
    <w:sectPr w:rsidR="004A62A5" w:rsidSect="004A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673"/>
    <w:rsid w:val="004A62A5"/>
    <w:rsid w:val="009E5673"/>
    <w:rsid w:val="00A6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E5673"/>
    <w:pPr>
      <w:overflowPunct w:val="0"/>
      <w:autoSpaceDE w:val="0"/>
      <w:spacing w:after="0" w:line="240" w:lineRule="auto"/>
      <w:ind w:left="1440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9E5673"/>
    <w:rPr>
      <w:rFonts w:ascii="Arial" w:eastAsia="Times New Roman" w:hAnsi="Arial" w:cs="Times New Roman"/>
      <w:szCs w:val="20"/>
      <w:lang w:eastAsia="ar-SA"/>
    </w:rPr>
  </w:style>
  <w:style w:type="paragraph" w:customStyle="1" w:styleId="ConsPlusNormal">
    <w:name w:val="ConsPlusNormal"/>
    <w:next w:val="a"/>
    <w:rsid w:val="009E56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9E5673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9E5673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3</cp:revision>
  <dcterms:created xsi:type="dcterms:W3CDTF">2011-08-30T08:00:00Z</dcterms:created>
  <dcterms:modified xsi:type="dcterms:W3CDTF">2011-08-30T08:07:00Z</dcterms:modified>
</cp:coreProperties>
</file>